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DDDE" w14:textId="77777777" w:rsidR="00046230" w:rsidRDefault="00E35737"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Canadian Securities Administrators</w:t>
      </w:r>
      <w:r w:rsidR="00DC264A" w:rsidRPr="00046230">
        <w:rPr>
          <w:rFonts w:ascii="Times New Roman" w:hAnsi="Times New Roman" w:cs="Times New Roman"/>
          <w:b/>
          <w:bCs/>
          <w:sz w:val="24"/>
          <w:szCs w:val="24"/>
          <w:lang w:val="en-CA"/>
        </w:rPr>
        <w:t xml:space="preserve"> </w:t>
      </w:r>
    </w:p>
    <w:p w14:paraId="5FA252F5" w14:textId="77777777" w:rsidR="00E96ACC" w:rsidRPr="00046230" w:rsidRDefault="00E35737"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Investor Advisory Panel</w:t>
      </w:r>
    </w:p>
    <w:p w14:paraId="71555B84" w14:textId="77777777" w:rsidR="00E35737" w:rsidRPr="00046230" w:rsidRDefault="00E35737"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Terms of Reference</w:t>
      </w:r>
    </w:p>
    <w:p w14:paraId="72A4C0F9" w14:textId="77777777" w:rsidR="00F24F64" w:rsidRDefault="00F24F64" w:rsidP="00046230">
      <w:pPr>
        <w:ind w:left="-284" w:right="-432"/>
        <w:jc w:val="center"/>
        <w:rPr>
          <w:rFonts w:ascii="Times New Roman" w:hAnsi="Times New Roman" w:cs="Times New Roman"/>
          <w:b/>
          <w:bCs/>
          <w:color w:val="000000" w:themeColor="text1"/>
          <w:sz w:val="24"/>
          <w:szCs w:val="24"/>
          <w:lang w:val="en-CA"/>
        </w:rPr>
      </w:pPr>
    </w:p>
    <w:p w14:paraId="358C118F" w14:textId="77777777" w:rsidR="00E35737" w:rsidRPr="00046230" w:rsidRDefault="006A7EF0" w:rsidP="00046230">
      <w:pPr>
        <w:ind w:left="-284" w:right="-432"/>
        <w:jc w:val="center"/>
        <w:rPr>
          <w:rFonts w:ascii="Times New Roman" w:hAnsi="Times New Roman" w:cs="Times New Roman"/>
          <w:b/>
          <w:bCs/>
          <w:color w:val="000000" w:themeColor="text1"/>
          <w:sz w:val="24"/>
          <w:szCs w:val="24"/>
          <w:lang w:val="en-CA"/>
        </w:rPr>
      </w:pPr>
      <w:r w:rsidRPr="00046230">
        <w:rPr>
          <w:rFonts w:ascii="Times New Roman" w:hAnsi="Times New Roman" w:cs="Times New Roman"/>
          <w:b/>
          <w:bCs/>
          <w:color w:val="000000" w:themeColor="text1"/>
          <w:sz w:val="24"/>
          <w:szCs w:val="24"/>
          <w:lang w:val="en-CA"/>
        </w:rPr>
        <w:t>PREAMBLE</w:t>
      </w:r>
    </w:p>
    <w:p w14:paraId="598A7397" w14:textId="77777777" w:rsidR="00814215" w:rsidRPr="003D36FB" w:rsidRDefault="00814215" w:rsidP="003D36FB">
      <w:pPr>
        <w:spacing w:line="276" w:lineRule="auto"/>
        <w:ind w:left="-284" w:right="-432"/>
        <w:jc w:val="both"/>
        <w:rPr>
          <w:rFonts w:ascii="Times New Roman" w:hAnsi="Times New Roman"/>
          <w:sz w:val="24"/>
          <w:lang w:val="en-CA"/>
        </w:rPr>
      </w:pPr>
      <w:r w:rsidRPr="003D36FB">
        <w:rPr>
          <w:rFonts w:ascii="Times New Roman" w:hAnsi="Times New Roman"/>
          <w:sz w:val="24"/>
          <w:lang w:val="en-CA"/>
        </w:rPr>
        <w:t>Considering that</w:t>
      </w:r>
      <w:r w:rsidR="00F97E26" w:rsidRPr="003D36FB">
        <w:rPr>
          <w:rFonts w:ascii="Times New Roman" w:hAnsi="Times New Roman"/>
          <w:sz w:val="24"/>
          <w:lang w:val="en-CA"/>
        </w:rPr>
        <w:t xml:space="preserve"> the</w:t>
      </w:r>
      <w:r w:rsidR="00AA5E9C" w:rsidRPr="003D36FB">
        <w:rPr>
          <w:rFonts w:ascii="Times New Roman" w:hAnsi="Times New Roman"/>
          <w:sz w:val="24"/>
          <w:lang w:val="en-CA"/>
        </w:rPr>
        <w:t xml:space="preserve"> mission of the Canadian Securities Administrators (“</w:t>
      </w:r>
      <w:r w:rsidRPr="003D36FB">
        <w:rPr>
          <w:rFonts w:ascii="Times New Roman" w:hAnsi="Times New Roman"/>
          <w:sz w:val="24"/>
          <w:lang w:val="en-CA"/>
        </w:rPr>
        <w:t>CSA</w:t>
      </w:r>
      <w:r w:rsidR="00AA5E9C" w:rsidRPr="003D36FB">
        <w:rPr>
          <w:rFonts w:ascii="Times New Roman" w:hAnsi="Times New Roman"/>
          <w:sz w:val="24"/>
          <w:lang w:val="en-CA"/>
        </w:rPr>
        <w:t>”)</w:t>
      </w:r>
      <w:r w:rsidR="00DD74BF" w:rsidRPr="003D36FB">
        <w:rPr>
          <w:rFonts w:ascii="Times New Roman" w:hAnsi="Times New Roman"/>
          <w:sz w:val="24"/>
          <w:lang w:val="en-CA"/>
        </w:rPr>
        <w:t xml:space="preserve"> is to deliver a harmonized</w:t>
      </w:r>
      <w:r w:rsidR="00DD6598" w:rsidRPr="00046230">
        <w:rPr>
          <w:rFonts w:ascii="Times New Roman" w:hAnsi="Times New Roman" w:cs="Times New Roman"/>
          <w:sz w:val="24"/>
          <w:szCs w:val="24"/>
          <w:lang w:val="en-CA"/>
        </w:rPr>
        <w:t xml:space="preserve"> </w:t>
      </w:r>
      <w:r w:rsidR="00DD74BF" w:rsidRPr="00046230">
        <w:rPr>
          <w:rFonts w:ascii="Times New Roman" w:hAnsi="Times New Roman" w:cs="Times New Roman"/>
          <w:sz w:val="24"/>
          <w:szCs w:val="24"/>
          <w:lang w:val="en-CA"/>
        </w:rPr>
        <w:t>securities regulatory system that protects investors from unfair, improper or fraudulent practices and fosters fair and efficient capital markets</w:t>
      </w:r>
      <w:r w:rsidR="00687F31" w:rsidRPr="003D36FB">
        <w:rPr>
          <w:rFonts w:ascii="Times New Roman" w:hAnsi="Times New Roman"/>
          <w:sz w:val="24"/>
          <w:lang w:val="en-CA"/>
        </w:rPr>
        <w:t>, i</w:t>
      </w:r>
      <w:r w:rsidR="00F97E26" w:rsidRPr="003D36FB">
        <w:rPr>
          <w:rFonts w:ascii="Times New Roman" w:hAnsi="Times New Roman"/>
          <w:sz w:val="24"/>
          <w:lang w:val="en-CA"/>
        </w:rPr>
        <w:t>ts members</w:t>
      </w:r>
      <w:r w:rsidRPr="003D36FB">
        <w:rPr>
          <w:rFonts w:ascii="Times New Roman" w:hAnsi="Times New Roman"/>
          <w:sz w:val="24"/>
          <w:lang w:val="en-CA"/>
        </w:rPr>
        <w:t xml:space="preserve"> decided to establish </w:t>
      </w:r>
      <w:r w:rsidR="00F97E26" w:rsidRPr="003D36FB">
        <w:rPr>
          <w:rFonts w:ascii="Times New Roman" w:hAnsi="Times New Roman"/>
          <w:sz w:val="24"/>
          <w:lang w:val="en-CA"/>
        </w:rPr>
        <w:t xml:space="preserve">a pan-Canadian Investor Advisory Panel </w:t>
      </w:r>
      <w:r w:rsidR="00E52BEC" w:rsidRPr="003D36FB">
        <w:rPr>
          <w:rFonts w:ascii="Times New Roman" w:hAnsi="Times New Roman"/>
          <w:sz w:val="24"/>
          <w:lang w:val="en-CA"/>
        </w:rPr>
        <w:t>whose</w:t>
      </w:r>
      <w:r w:rsidRPr="003D36FB">
        <w:rPr>
          <w:rFonts w:ascii="Times New Roman" w:hAnsi="Times New Roman"/>
          <w:sz w:val="24"/>
          <w:lang w:val="en-CA"/>
        </w:rPr>
        <w:t xml:space="preserve"> objective </w:t>
      </w:r>
      <w:r w:rsidR="00E52BEC" w:rsidRPr="003D36FB">
        <w:rPr>
          <w:rFonts w:ascii="Times New Roman" w:hAnsi="Times New Roman"/>
          <w:sz w:val="24"/>
          <w:lang w:val="en-CA"/>
        </w:rPr>
        <w:t xml:space="preserve">is to </w:t>
      </w:r>
      <w:r w:rsidRPr="003D36FB">
        <w:rPr>
          <w:rFonts w:ascii="Times New Roman" w:hAnsi="Times New Roman"/>
          <w:sz w:val="24"/>
          <w:lang w:val="en-CA"/>
        </w:rPr>
        <w:t>inform</w:t>
      </w:r>
      <w:r w:rsidR="00E52BEC" w:rsidRPr="003D36FB">
        <w:rPr>
          <w:rFonts w:ascii="Times New Roman" w:hAnsi="Times New Roman"/>
          <w:sz w:val="24"/>
          <w:lang w:val="en-CA"/>
        </w:rPr>
        <w:t xml:space="preserve"> </w:t>
      </w:r>
      <w:r w:rsidRPr="003D36FB">
        <w:rPr>
          <w:rFonts w:ascii="Times New Roman" w:hAnsi="Times New Roman"/>
          <w:sz w:val="24"/>
          <w:lang w:val="en-CA"/>
        </w:rPr>
        <w:t>rule development</w:t>
      </w:r>
      <w:r w:rsidR="00F97E26" w:rsidRPr="003D36FB">
        <w:rPr>
          <w:rFonts w:ascii="Times New Roman" w:hAnsi="Times New Roman"/>
          <w:sz w:val="24"/>
          <w:lang w:val="en-CA"/>
        </w:rPr>
        <w:t xml:space="preserve"> within Canadian provinces and territories. As such, this document </w:t>
      </w:r>
      <w:r w:rsidR="00DD74BF" w:rsidRPr="003D36FB">
        <w:rPr>
          <w:rFonts w:ascii="Times New Roman" w:hAnsi="Times New Roman"/>
          <w:sz w:val="24"/>
          <w:lang w:val="en-CA"/>
        </w:rPr>
        <w:t xml:space="preserve">is </w:t>
      </w:r>
      <w:r w:rsidR="00F97E26" w:rsidRPr="003D36FB">
        <w:rPr>
          <w:rFonts w:ascii="Times New Roman" w:hAnsi="Times New Roman"/>
          <w:sz w:val="24"/>
          <w:lang w:val="en-CA"/>
        </w:rPr>
        <w:t xml:space="preserve">a framework for the Investor Advisory Panel. </w:t>
      </w:r>
    </w:p>
    <w:p w14:paraId="2F813D20" w14:textId="77777777" w:rsidR="00E35737" w:rsidRPr="00046230" w:rsidRDefault="00E35737" w:rsidP="00046230">
      <w:pPr>
        <w:ind w:left="-284" w:right="-432"/>
        <w:jc w:val="both"/>
        <w:rPr>
          <w:rFonts w:ascii="Times New Roman" w:hAnsi="Times New Roman" w:cs="Times New Roman"/>
          <w:sz w:val="24"/>
          <w:szCs w:val="24"/>
          <w:lang w:val="en-CA"/>
        </w:rPr>
      </w:pPr>
    </w:p>
    <w:p w14:paraId="0C12C33A" w14:textId="77777777" w:rsidR="00E35737" w:rsidRPr="00046230" w:rsidRDefault="00925270"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ARTICLE 1 – MANDATE OF THE PANEL</w:t>
      </w:r>
    </w:p>
    <w:p w14:paraId="46D8504D" w14:textId="77777777" w:rsidR="00B466FC" w:rsidRPr="00046230" w:rsidRDefault="00B466FC"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 Investor Advisory Panel (“Panel”) is an advisory panel to the CSA.</w:t>
      </w:r>
    </w:p>
    <w:p w14:paraId="738D77B5" w14:textId="49B6D266" w:rsidR="00F87F1A" w:rsidRPr="00046230" w:rsidRDefault="00B466FC" w:rsidP="00046230">
      <w:pPr>
        <w:spacing w:line="276" w:lineRule="auto"/>
        <w:ind w:left="-284" w:right="-432"/>
        <w:jc w:val="both"/>
        <w:rPr>
          <w:rFonts w:ascii="Times New Roman" w:hAnsi="Times New Roman" w:cs="Times New Roman"/>
          <w:color w:val="000000" w:themeColor="text1"/>
          <w:sz w:val="24"/>
          <w:szCs w:val="24"/>
          <w:lang w:val="en-CA"/>
        </w:rPr>
      </w:pPr>
      <w:r w:rsidRPr="00046230">
        <w:rPr>
          <w:rFonts w:ascii="Times New Roman" w:hAnsi="Times New Roman" w:cs="Times New Roman"/>
          <w:sz w:val="24"/>
          <w:szCs w:val="24"/>
          <w:lang w:val="en-CA"/>
        </w:rPr>
        <w:t xml:space="preserve">The Panel’s mandate is </w:t>
      </w:r>
      <w:r w:rsidR="003506B6" w:rsidRPr="00046230">
        <w:rPr>
          <w:rFonts w:ascii="Times New Roman" w:hAnsi="Times New Roman" w:cs="Times New Roman"/>
          <w:sz w:val="24"/>
          <w:szCs w:val="24"/>
          <w:lang w:val="en-CA"/>
        </w:rPr>
        <w:t xml:space="preserve">to represent </w:t>
      </w:r>
      <w:r w:rsidR="00F87F1A" w:rsidRPr="00046230">
        <w:rPr>
          <w:rFonts w:ascii="Times New Roman" w:hAnsi="Times New Roman" w:cs="Times New Roman"/>
          <w:sz w:val="24"/>
          <w:szCs w:val="24"/>
          <w:lang w:val="en-CA"/>
        </w:rPr>
        <w:t>the</w:t>
      </w:r>
      <w:r w:rsidR="00253BE2" w:rsidRPr="00046230">
        <w:rPr>
          <w:rFonts w:ascii="Times New Roman" w:hAnsi="Times New Roman" w:cs="Times New Roman"/>
          <w:sz w:val="24"/>
          <w:szCs w:val="24"/>
          <w:lang w:val="en-CA"/>
        </w:rPr>
        <w:t xml:space="preserve"> interests</w:t>
      </w:r>
      <w:r w:rsidR="00F87F1A" w:rsidRPr="00046230">
        <w:rPr>
          <w:rFonts w:ascii="Times New Roman" w:hAnsi="Times New Roman" w:cs="Times New Roman"/>
          <w:sz w:val="24"/>
          <w:szCs w:val="24"/>
          <w:lang w:val="en-CA"/>
        </w:rPr>
        <w:t xml:space="preserve"> of</w:t>
      </w:r>
      <w:r w:rsidR="00974738" w:rsidRPr="00046230">
        <w:rPr>
          <w:rFonts w:ascii="Times New Roman" w:hAnsi="Times New Roman" w:cs="Times New Roman"/>
          <w:sz w:val="24"/>
          <w:szCs w:val="24"/>
          <w:lang w:val="en-CA"/>
        </w:rPr>
        <w:t xml:space="preserve"> retail </w:t>
      </w:r>
      <w:r w:rsidR="00F87F1A" w:rsidRPr="00046230">
        <w:rPr>
          <w:rFonts w:ascii="Times New Roman" w:hAnsi="Times New Roman" w:cs="Times New Roman"/>
          <w:sz w:val="24"/>
          <w:szCs w:val="24"/>
          <w:lang w:val="en-CA"/>
        </w:rPr>
        <w:t>investors</w:t>
      </w:r>
      <w:r w:rsidRPr="00046230">
        <w:rPr>
          <w:rFonts w:ascii="Times New Roman" w:hAnsi="Times New Roman" w:cs="Times New Roman"/>
          <w:sz w:val="24"/>
          <w:szCs w:val="24"/>
          <w:lang w:val="en-CA"/>
        </w:rPr>
        <w:t xml:space="preserve"> </w:t>
      </w:r>
      <w:r w:rsidR="007F47B7" w:rsidRPr="00046230">
        <w:rPr>
          <w:rFonts w:ascii="Times New Roman" w:hAnsi="Times New Roman" w:cs="Times New Roman"/>
          <w:sz w:val="24"/>
          <w:szCs w:val="24"/>
          <w:lang w:val="en-CA"/>
        </w:rPr>
        <w:t xml:space="preserve">across Canada </w:t>
      </w:r>
      <w:r w:rsidR="00FE48E9">
        <w:rPr>
          <w:rFonts w:ascii="Times New Roman" w:hAnsi="Times New Roman" w:cs="Times New Roman"/>
          <w:sz w:val="24"/>
          <w:szCs w:val="24"/>
          <w:lang w:val="en-CA"/>
        </w:rPr>
        <w:t xml:space="preserve">by providing </w:t>
      </w:r>
      <w:r w:rsidR="002B4575">
        <w:rPr>
          <w:rFonts w:ascii="Times New Roman" w:hAnsi="Times New Roman" w:cs="Times New Roman"/>
          <w:sz w:val="24"/>
          <w:szCs w:val="24"/>
          <w:lang w:val="en-CA"/>
        </w:rPr>
        <w:t xml:space="preserve">advice </w:t>
      </w:r>
      <w:r w:rsidR="00FE48E9">
        <w:rPr>
          <w:rFonts w:ascii="Times New Roman" w:hAnsi="Times New Roman" w:cs="Times New Roman"/>
          <w:sz w:val="24"/>
          <w:szCs w:val="24"/>
          <w:lang w:val="en-CA"/>
        </w:rPr>
        <w:t xml:space="preserve">to the </w:t>
      </w:r>
      <w:r w:rsidRPr="00046230">
        <w:rPr>
          <w:rFonts w:ascii="Times New Roman" w:hAnsi="Times New Roman" w:cs="Times New Roman"/>
          <w:sz w:val="24"/>
          <w:szCs w:val="24"/>
          <w:lang w:val="en-CA"/>
        </w:rPr>
        <w:t>CSA</w:t>
      </w:r>
      <w:r w:rsidR="00FE48E9">
        <w:rPr>
          <w:rFonts w:ascii="Times New Roman" w:hAnsi="Times New Roman" w:cs="Times New Roman"/>
          <w:sz w:val="24"/>
          <w:szCs w:val="24"/>
          <w:lang w:val="en-CA"/>
        </w:rPr>
        <w:t xml:space="preserve"> on its </w:t>
      </w:r>
      <w:r w:rsidRPr="00046230">
        <w:rPr>
          <w:rFonts w:ascii="Times New Roman" w:hAnsi="Times New Roman" w:cs="Times New Roman"/>
          <w:sz w:val="24"/>
          <w:szCs w:val="24"/>
          <w:lang w:val="en-CA"/>
        </w:rPr>
        <w:t>policy and rule making initiatives</w:t>
      </w:r>
      <w:r w:rsidR="00DD6598" w:rsidRPr="00046230">
        <w:rPr>
          <w:rFonts w:ascii="Times New Roman" w:hAnsi="Times New Roman" w:cs="Times New Roman"/>
          <w:sz w:val="24"/>
          <w:szCs w:val="24"/>
          <w:lang w:val="en-CA"/>
        </w:rPr>
        <w:t xml:space="preserve"> </w:t>
      </w:r>
      <w:r w:rsidR="00FE48E9">
        <w:rPr>
          <w:rFonts w:ascii="Times New Roman" w:hAnsi="Times New Roman" w:cs="Times New Roman"/>
          <w:sz w:val="24"/>
          <w:szCs w:val="24"/>
          <w:lang w:val="en-CA"/>
        </w:rPr>
        <w:t xml:space="preserve">that have impact on retail investors </w:t>
      </w:r>
      <w:r w:rsidR="00DD6598" w:rsidRPr="00046230">
        <w:rPr>
          <w:rFonts w:ascii="Times New Roman" w:hAnsi="Times New Roman" w:cs="Times New Roman"/>
          <w:sz w:val="24"/>
          <w:szCs w:val="24"/>
          <w:lang w:val="en-CA"/>
        </w:rPr>
        <w:t>to promote coordination and enhancement of pan-Canadian investor-related issues</w:t>
      </w:r>
      <w:r w:rsidR="000B4AED" w:rsidRPr="00046230">
        <w:rPr>
          <w:rFonts w:ascii="Times New Roman" w:hAnsi="Times New Roman" w:cs="Times New Roman"/>
          <w:sz w:val="24"/>
          <w:szCs w:val="24"/>
          <w:lang w:val="en-CA"/>
        </w:rPr>
        <w:t>.</w:t>
      </w:r>
    </w:p>
    <w:p w14:paraId="15363D83" w14:textId="3ADF499E" w:rsidR="00E35737" w:rsidRPr="00046230" w:rsidRDefault="00AA5E9C"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color w:val="000000" w:themeColor="text1"/>
          <w:sz w:val="24"/>
          <w:szCs w:val="24"/>
          <w:lang w:val="en-CA"/>
        </w:rPr>
        <w:t xml:space="preserve">To </w:t>
      </w:r>
      <w:r w:rsidR="00B466FC" w:rsidRPr="00046230">
        <w:rPr>
          <w:rFonts w:ascii="Times New Roman" w:hAnsi="Times New Roman" w:cs="Times New Roman"/>
          <w:sz w:val="24"/>
          <w:szCs w:val="24"/>
          <w:lang w:val="en-CA"/>
        </w:rPr>
        <w:t xml:space="preserve">fulfill its mandate, </w:t>
      </w:r>
      <w:r w:rsidR="001478DC" w:rsidRPr="00046230">
        <w:rPr>
          <w:rFonts w:ascii="Times New Roman" w:hAnsi="Times New Roman" w:cs="Times New Roman"/>
          <w:sz w:val="24"/>
          <w:szCs w:val="24"/>
          <w:lang w:val="en-CA"/>
        </w:rPr>
        <w:t>when appropriate</w:t>
      </w:r>
      <w:r w:rsidR="00687F31" w:rsidRPr="00046230">
        <w:rPr>
          <w:rFonts w:ascii="Times New Roman" w:hAnsi="Times New Roman" w:cs="Times New Roman"/>
          <w:sz w:val="24"/>
          <w:szCs w:val="24"/>
          <w:lang w:val="en-CA"/>
        </w:rPr>
        <w:t>,</w:t>
      </w:r>
      <w:r w:rsidR="001478DC" w:rsidRPr="00046230">
        <w:rPr>
          <w:rFonts w:ascii="Times New Roman" w:hAnsi="Times New Roman" w:cs="Times New Roman"/>
          <w:sz w:val="24"/>
          <w:szCs w:val="24"/>
          <w:lang w:val="en-CA"/>
        </w:rPr>
        <w:t xml:space="preserve"> </w:t>
      </w:r>
      <w:r w:rsidR="00B466FC" w:rsidRPr="00046230">
        <w:rPr>
          <w:rFonts w:ascii="Times New Roman" w:hAnsi="Times New Roman" w:cs="Times New Roman"/>
          <w:sz w:val="24"/>
          <w:szCs w:val="24"/>
          <w:lang w:val="en-CA"/>
        </w:rPr>
        <w:t>the Panel will</w:t>
      </w:r>
      <w:r w:rsidR="001478DC" w:rsidRPr="00046230">
        <w:rPr>
          <w:rFonts w:ascii="Times New Roman" w:hAnsi="Times New Roman" w:cs="Times New Roman"/>
          <w:sz w:val="24"/>
          <w:szCs w:val="24"/>
          <w:lang w:val="en-CA"/>
        </w:rPr>
        <w:t>:</w:t>
      </w:r>
      <w:r w:rsidR="00B466FC" w:rsidRPr="00046230">
        <w:rPr>
          <w:rFonts w:ascii="Times New Roman" w:hAnsi="Times New Roman" w:cs="Times New Roman"/>
          <w:sz w:val="24"/>
          <w:szCs w:val="24"/>
          <w:lang w:val="en-CA"/>
        </w:rPr>
        <w:t xml:space="preserve"> </w:t>
      </w:r>
    </w:p>
    <w:p w14:paraId="5CE28DA6" w14:textId="77777777" w:rsidR="0079356E" w:rsidRDefault="0079356E" w:rsidP="00046230">
      <w:pPr>
        <w:spacing w:line="276" w:lineRule="auto"/>
        <w:ind w:left="-284" w:right="-432"/>
        <w:jc w:val="both"/>
        <w:rPr>
          <w:rFonts w:ascii="Times New Roman" w:hAnsi="Times New Roman" w:cs="Times New Roman"/>
          <w:sz w:val="24"/>
          <w:szCs w:val="24"/>
          <w:lang w:val="en-CA"/>
        </w:rPr>
      </w:pPr>
      <w:r>
        <w:rPr>
          <w:rFonts w:ascii="Times New Roman" w:hAnsi="Times New Roman" w:cs="Times New Roman"/>
          <w:sz w:val="24"/>
          <w:szCs w:val="24"/>
          <w:lang w:val="en-CA"/>
        </w:rPr>
        <w:t>Provide advice</w:t>
      </w:r>
      <w:r w:rsidR="0010165B">
        <w:rPr>
          <w:rFonts w:ascii="Times New Roman" w:hAnsi="Times New Roman" w:cs="Times New Roman"/>
          <w:sz w:val="24"/>
          <w:szCs w:val="24"/>
          <w:lang w:val="en-CA"/>
        </w:rPr>
        <w:t xml:space="preserve"> </w:t>
      </w:r>
      <w:r w:rsidR="00291789">
        <w:rPr>
          <w:rFonts w:ascii="Times New Roman" w:hAnsi="Times New Roman" w:cs="Times New Roman"/>
          <w:sz w:val="24"/>
          <w:szCs w:val="24"/>
          <w:lang w:val="en-CA"/>
        </w:rPr>
        <w:t xml:space="preserve">during initial and subsequent phases of </w:t>
      </w:r>
      <w:r w:rsidR="00884B44">
        <w:rPr>
          <w:rFonts w:ascii="Times New Roman" w:hAnsi="Times New Roman" w:cs="Times New Roman"/>
          <w:sz w:val="24"/>
          <w:szCs w:val="24"/>
          <w:lang w:val="en-CA"/>
        </w:rPr>
        <w:t xml:space="preserve">CSA policy </w:t>
      </w:r>
      <w:r w:rsidR="00291789">
        <w:rPr>
          <w:rFonts w:ascii="Times New Roman" w:hAnsi="Times New Roman" w:cs="Times New Roman"/>
          <w:sz w:val="24"/>
          <w:szCs w:val="24"/>
          <w:lang w:val="en-CA"/>
        </w:rPr>
        <w:t xml:space="preserve">development </w:t>
      </w:r>
      <w:r w:rsidR="00884B44">
        <w:rPr>
          <w:rFonts w:ascii="Times New Roman" w:hAnsi="Times New Roman" w:cs="Times New Roman"/>
          <w:sz w:val="24"/>
          <w:szCs w:val="24"/>
          <w:lang w:val="en-CA"/>
        </w:rPr>
        <w:t xml:space="preserve">initiatives; </w:t>
      </w:r>
    </w:p>
    <w:p w14:paraId="7A6108F2" w14:textId="77777777" w:rsidR="00CF155F" w:rsidRPr="00046230" w:rsidRDefault="00B466FC"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Advise and comment in writing on </w:t>
      </w:r>
      <w:r w:rsidR="00CF155F" w:rsidRPr="00046230">
        <w:rPr>
          <w:rFonts w:ascii="Times New Roman" w:hAnsi="Times New Roman" w:cs="Times New Roman"/>
          <w:sz w:val="24"/>
          <w:szCs w:val="24"/>
          <w:lang w:val="en-CA"/>
        </w:rPr>
        <w:t xml:space="preserve">existing and </w:t>
      </w:r>
      <w:r w:rsidRPr="00046230">
        <w:rPr>
          <w:rFonts w:ascii="Times New Roman" w:hAnsi="Times New Roman" w:cs="Times New Roman"/>
          <w:sz w:val="24"/>
          <w:szCs w:val="24"/>
          <w:lang w:val="en-CA"/>
        </w:rPr>
        <w:t xml:space="preserve">proposed </w:t>
      </w:r>
      <w:r w:rsidR="00DD6598" w:rsidRPr="00046230">
        <w:rPr>
          <w:rFonts w:ascii="Times New Roman" w:hAnsi="Times New Roman" w:cs="Times New Roman"/>
          <w:sz w:val="24"/>
          <w:szCs w:val="24"/>
          <w:lang w:val="en-CA"/>
        </w:rPr>
        <w:t xml:space="preserve">national and multilateral instruments </w:t>
      </w:r>
      <w:r w:rsidR="00CF155F" w:rsidRPr="00046230">
        <w:rPr>
          <w:rFonts w:ascii="Times New Roman" w:hAnsi="Times New Roman" w:cs="Times New Roman"/>
          <w:sz w:val="24"/>
          <w:szCs w:val="24"/>
          <w:lang w:val="en-CA"/>
        </w:rPr>
        <w:t xml:space="preserve">and </w:t>
      </w:r>
      <w:r w:rsidRPr="00046230">
        <w:rPr>
          <w:rFonts w:ascii="Times New Roman" w:hAnsi="Times New Roman" w:cs="Times New Roman"/>
          <w:sz w:val="24"/>
          <w:szCs w:val="24"/>
          <w:lang w:val="en-CA"/>
        </w:rPr>
        <w:t>policies</w:t>
      </w:r>
      <w:r w:rsidR="00A0598C" w:rsidRPr="00046230">
        <w:rPr>
          <w:rFonts w:ascii="Times New Roman" w:hAnsi="Times New Roman" w:cs="Times New Roman"/>
          <w:sz w:val="24"/>
          <w:szCs w:val="24"/>
          <w:lang w:val="en-CA"/>
        </w:rPr>
        <w:t>;</w:t>
      </w:r>
      <w:r w:rsidRPr="00046230">
        <w:rPr>
          <w:rFonts w:ascii="Times New Roman" w:hAnsi="Times New Roman" w:cs="Times New Roman"/>
          <w:sz w:val="24"/>
          <w:szCs w:val="24"/>
          <w:lang w:val="en-CA"/>
        </w:rPr>
        <w:t xml:space="preserve"> </w:t>
      </w:r>
    </w:p>
    <w:p w14:paraId="77A11E7A" w14:textId="77777777" w:rsidR="00B466FC" w:rsidRPr="00046230" w:rsidRDefault="00CF155F" w:rsidP="00046230">
      <w:pPr>
        <w:spacing w:line="276" w:lineRule="auto"/>
        <w:ind w:left="-284" w:right="-432"/>
        <w:jc w:val="both"/>
        <w:rPr>
          <w:rFonts w:ascii="Times New Roman" w:hAnsi="Times New Roman" w:cs="Times New Roman"/>
          <w:sz w:val="24"/>
          <w:szCs w:val="24"/>
          <w:u w:val="single"/>
          <w:lang w:val="en-CA"/>
        </w:rPr>
      </w:pPr>
      <w:r w:rsidRPr="00046230">
        <w:rPr>
          <w:rFonts w:ascii="Times New Roman" w:hAnsi="Times New Roman" w:cs="Times New Roman"/>
          <w:sz w:val="24"/>
          <w:szCs w:val="24"/>
          <w:lang w:val="en-CA"/>
        </w:rPr>
        <w:t xml:space="preserve">Advise and comment in writing </w:t>
      </w:r>
      <w:r w:rsidR="00DD74BF" w:rsidRPr="00046230">
        <w:rPr>
          <w:rFonts w:ascii="Times New Roman" w:hAnsi="Times New Roman" w:cs="Times New Roman"/>
          <w:sz w:val="24"/>
          <w:szCs w:val="24"/>
          <w:lang w:val="en-CA"/>
        </w:rPr>
        <w:t xml:space="preserve">on </w:t>
      </w:r>
      <w:r w:rsidRPr="00046230">
        <w:rPr>
          <w:rFonts w:ascii="Times New Roman" w:hAnsi="Times New Roman" w:cs="Times New Roman"/>
          <w:sz w:val="24"/>
          <w:szCs w:val="24"/>
          <w:lang w:val="en-CA"/>
        </w:rPr>
        <w:t xml:space="preserve">proposed </w:t>
      </w:r>
      <w:r w:rsidR="00B466FC" w:rsidRPr="00046230">
        <w:rPr>
          <w:rFonts w:ascii="Times New Roman" w:hAnsi="Times New Roman" w:cs="Times New Roman"/>
          <w:sz w:val="24"/>
          <w:szCs w:val="24"/>
          <w:lang w:val="en-CA"/>
        </w:rPr>
        <w:t>concept paper</w:t>
      </w:r>
      <w:r w:rsidR="00D91D85" w:rsidRPr="00046230">
        <w:rPr>
          <w:rFonts w:ascii="Times New Roman" w:hAnsi="Times New Roman" w:cs="Times New Roman"/>
          <w:sz w:val="24"/>
          <w:szCs w:val="24"/>
          <w:lang w:val="en-CA"/>
        </w:rPr>
        <w:t>s</w:t>
      </w:r>
      <w:r w:rsidR="00B466FC" w:rsidRPr="00046230">
        <w:rPr>
          <w:rFonts w:ascii="Times New Roman" w:hAnsi="Times New Roman" w:cs="Times New Roman"/>
          <w:sz w:val="24"/>
          <w:szCs w:val="24"/>
          <w:lang w:val="en-CA"/>
        </w:rPr>
        <w:t xml:space="preserve"> and discussion drafts;</w:t>
      </w:r>
    </w:p>
    <w:p w14:paraId="7B1B242E" w14:textId="77777777" w:rsidR="00B466FC" w:rsidRPr="00046230" w:rsidRDefault="00E52BEC"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In formulating its advice and written submissions to the CSA, c</w:t>
      </w:r>
      <w:r w:rsidR="00B466FC" w:rsidRPr="00046230">
        <w:rPr>
          <w:rFonts w:ascii="Times New Roman" w:hAnsi="Times New Roman" w:cs="Times New Roman"/>
          <w:sz w:val="24"/>
          <w:szCs w:val="24"/>
          <w:lang w:val="en-CA"/>
        </w:rPr>
        <w:t>onsider views representative of a broad range of</w:t>
      </w:r>
      <w:r w:rsidR="007C5DDB" w:rsidRPr="00046230">
        <w:rPr>
          <w:rFonts w:ascii="Times New Roman" w:hAnsi="Times New Roman" w:cs="Times New Roman"/>
          <w:sz w:val="24"/>
          <w:szCs w:val="24"/>
          <w:lang w:val="en-CA"/>
        </w:rPr>
        <w:t xml:space="preserve"> retail</w:t>
      </w:r>
      <w:r w:rsidR="00B466FC" w:rsidRPr="00046230">
        <w:rPr>
          <w:rFonts w:ascii="Times New Roman" w:hAnsi="Times New Roman" w:cs="Times New Roman"/>
          <w:sz w:val="24"/>
          <w:szCs w:val="24"/>
          <w:lang w:val="en-CA"/>
        </w:rPr>
        <w:t xml:space="preserve"> investors</w:t>
      </w:r>
      <w:r w:rsidR="00CD0C9C" w:rsidRPr="00046230">
        <w:rPr>
          <w:rFonts w:ascii="Times New Roman" w:hAnsi="Times New Roman" w:cs="Times New Roman"/>
          <w:sz w:val="24"/>
          <w:szCs w:val="24"/>
          <w:lang w:val="en-CA"/>
        </w:rPr>
        <w:t xml:space="preserve"> across Canada</w:t>
      </w:r>
      <w:r w:rsidR="00B466FC" w:rsidRPr="00046230">
        <w:rPr>
          <w:rFonts w:ascii="Times New Roman" w:hAnsi="Times New Roman" w:cs="Times New Roman"/>
          <w:sz w:val="24"/>
          <w:szCs w:val="24"/>
          <w:lang w:val="en-CA"/>
        </w:rPr>
        <w:t xml:space="preserve"> through consultation with and input from investors and organizations representing investors;</w:t>
      </w:r>
    </w:p>
    <w:p w14:paraId="5B47EE46" w14:textId="7327427B" w:rsidR="00695BB0" w:rsidRDefault="00E52BEC"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Raise to the CSA policy issues the </w:t>
      </w:r>
      <w:r w:rsidR="00B466FC" w:rsidRPr="00046230">
        <w:rPr>
          <w:rFonts w:ascii="Times New Roman" w:hAnsi="Times New Roman" w:cs="Times New Roman"/>
          <w:sz w:val="24"/>
          <w:szCs w:val="24"/>
          <w:lang w:val="en-CA"/>
        </w:rPr>
        <w:t>Panel</w:t>
      </w:r>
      <w:r w:rsidRPr="00046230">
        <w:rPr>
          <w:rFonts w:ascii="Times New Roman" w:hAnsi="Times New Roman" w:cs="Times New Roman"/>
          <w:sz w:val="24"/>
          <w:szCs w:val="24"/>
          <w:lang w:val="en-CA"/>
        </w:rPr>
        <w:t xml:space="preserve"> identifies based on </w:t>
      </w:r>
      <w:r w:rsidR="00B466FC" w:rsidRPr="00046230">
        <w:rPr>
          <w:rFonts w:ascii="Times New Roman" w:hAnsi="Times New Roman" w:cs="Times New Roman"/>
          <w:sz w:val="24"/>
          <w:szCs w:val="24"/>
          <w:lang w:val="en-CA"/>
        </w:rPr>
        <w:t>consultation</w:t>
      </w:r>
      <w:r w:rsidRPr="00046230">
        <w:rPr>
          <w:rFonts w:ascii="Times New Roman" w:hAnsi="Times New Roman" w:cs="Times New Roman"/>
          <w:sz w:val="24"/>
          <w:szCs w:val="24"/>
          <w:lang w:val="en-CA"/>
        </w:rPr>
        <w:t>s or</w:t>
      </w:r>
      <w:r w:rsidR="006A408E" w:rsidRPr="00046230">
        <w:rPr>
          <w:rFonts w:ascii="Times New Roman" w:hAnsi="Times New Roman" w:cs="Times New Roman"/>
          <w:sz w:val="24"/>
          <w:szCs w:val="24"/>
          <w:lang w:val="en-CA"/>
        </w:rPr>
        <w:t xml:space="preserve"> Panel members</w:t>
      </w:r>
      <w:r w:rsidRPr="00046230">
        <w:rPr>
          <w:rFonts w:ascii="Times New Roman" w:hAnsi="Times New Roman" w:cs="Times New Roman"/>
          <w:sz w:val="24"/>
          <w:szCs w:val="24"/>
          <w:lang w:val="en-CA"/>
        </w:rPr>
        <w:t>’</w:t>
      </w:r>
      <w:r w:rsidR="006A408E" w:rsidRPr="00046230">
        <w:rPr>
          <w:rFonts w:ascii="Times New Roman" w:hAnsi="Times New Roman" w:cs="Times New Roman"/>
          <w:sz w:val="24"/>
          <w:szCs w:val="24"/>
          <w:lang w:val="en-CA"/>
        </w:rPr>
        <w:t xml:space="preserve"> </w:t>
      </w:r>
      <w:r w:rsidR="00963A18">
        <w:rPr>
          <w:rFonts w:ascii="Times New Roman" w:hAnsi="Times New Roman" w:cs="Times New Roman"/>
          <w:sz w:val="24"/>
          <w:szCs w:val="24"/>
          <w:lang w:val="en-CA"/>
        </w:rPr>
        <w:t xml:space="preserve">informed </w:t>
      </w:r>
      <w:r w:rsidR="006A408E" w:rsidRPr="00046230">
        <w:rPr>
          <w:rFonts w:ascii="Times New Roman" w:hAnsi="Times New Roman" w:cs="Times New Roman"/>
          <w:sz w:val="24"/>
          <w:szCs w:val="24"/>
          <w:lang w:val="en-CA"/>
        </w:rPr>
        <w:t>opinion</w:t>
      </w:r>
      <w:r w:rsidRPr="00046230">
        <w:rPr>
          <w:rFonts w:ascii="Times New Roman" w:hAnsi="Times New Roman" w:cs="Times New Roman"/>
          <w:sz w:val="24"/>
          <w:szCs w:val="24"/>
          <w:lang w:val="en-CA"/>
        </w:rPr>
        <w:t>s</w:t>
      </w:r>
      <w:r w:rsidR="00F17B33">
        <w:rPr>
          <w:rFonts w:ascii="Times New Roman" w:hAnsi="Times New Roman" w:cs="Times New Roman"/>
          <w:sz w:val="24"/>
          <w:szCs w:val="24"/>
          <w:lang w:val="en-CA"/>
        </w:rPr>
        <w:t xml:space="preserve"> on</w:t>
      </w:r>
      <w:r w:rsidR="002D78D9" w:rsidRPr="00046230">
        <w:rPr>
          <w:rFonts w:ascii="Times New Roman" w:hAnsi="Times New Roman" w:cs="Times New Roman"/>
          <w:sz w:val="24"/>
          <w:szCs w:val="24"/>
          <w:lang w:val="en-CA"/>
        </w:rPr>
        <w:t xml:space="preserve"> the subject matter of the issue</w:t>
      </w:r>
      <w:r w:rsidR="006A408E" w:rsidRPr="00046230">
        <w:rPr>
          <w:rFonts w:ascii="Times New Roman" w:hAnsi="Times New Roman" w:cs="Times New Roman"/>
          <w:sz w:val="24"/>
          <w:szCs w:val="24"/>
          <w:lang w:val="en-CA"/>
        </w:rPr>
        <w:t xml:space="preserve">, </w:t>
      </w:r>
      <w:r w:rsidR="00B466FC" w:rsidRPr="00046230">
        <w:rPr>
          <w:rFonts w:ascii="Times New Roman" w:hAnsi="Times New Roman" w:cs="Times New Roman"/>
          <w:sz w:val="24"/>
          <w:szCs w:val="24"/>
          <w:lang w:val="en-CA"/>
        </w:rPr>
        <w:t>and comment on the potential implications for investors posed by those issues</w:t>
      </w:r>
      <w:r w:rsidR="00695BB0" w:rsidRPr="00046230">
        <w:rPr>
          <w:rFonts w:ascii="Times New Roman" w:hAnsi="Times New Roman" w:cs="Times New Roman"/>
          <w:sz w:val="24"/>
          <w:szCs w:val="24"/>
          <w:lang w:val="en-CA"/>
        </w:rPr>
        <w:t>;</w:t>
      </w:r>
    </w:p>
    <w:p w14:paraId="718CCD1E" w14:textId="4B774D5A" w:rsidR="00F46F3A" w:rsidRDefault="00695BB0" w:rsidP="00046230">
      <w:pPr>
        <w:spacing w:line="276" w:lineRule="auto"/>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Solicit </w:t>
      </w:r>
      <w:r w:rsidR="00FE48E9">
        <w:rPr>
          <w:rFonts w:ascii="Times New Roman" w:hAnsi="Times New Roman" w:cs="Times New Roman"/>
          <w:sz w:val="24"/>
          <w:szCs w:val="24"/>
          <w:lang w:val="en-CA"/>
        </w:rPr>
        <w:t xml:space="preserve">access </w:t>
      </w:r>
      <w:r w:rsidR="00C802ED">
        <w:rPr>
          <w:rFonts w:ascii="Times New Roman" w:hAnsi="Times New Roman" w:cs="Times New Roman"/>
          <w:sz w:val="24"/>
          <w:szCs w:val="24"/>
          <w:lang w:val="en-CA"/>
        </w:rPr>
        <w:t xml:space="preserve">to </w:t>
      </w:r>
      <w:r w:rsidR="00650868">
        <w:rPr>
          <w:rFonts w:ascii="Times New Roman" w:hAnsi="Times New Roman" w:cs="Times New Roman"/>
          <w:sz w:val="24"/>
          <w:szCs w:val="24"/>
          <w:lang w:val="en-CA"/>
        </w:rPr>
        <w:t>background</w:t>
      </w:r>
      <w:r w:rsidR="00C802ED">
        <w:rPr>
          <w:rFonts w:ascii="Times New Roman" w:hAnsi="Times New Roman" w:cs="Times New Roman"/>
          <w:sz w:val="24"/>
          <w:szCs w:val="24"/>
          <w:lang w:val="en-CA"/>
        </w:rPr>
        <w:t>,</w:t>
      </w:r>
      <w:r w:rsidR="00650868">
        <w:rPr>
          <w:rFonts w:ascii="Times New Roman" w:hAnsi="Times New Roman" w:cs="Times New Roman"/>
          <w:sz w:val="24"/>
          <w:szCs w:val="24"/>
          <w:lang w:val="en-CA"/>
        </w:rPr>
        <w:t xml:space="preserve"> </w:t>
      </w:r>
      <w:r w:rsidR="00290DCA">
        <w:rPr>
          <w:rFonts w:ascii="Times New Roman" w:hAnsi="Times New Roman" w:cs="Times New Roman"/>
          <w:sz w:val="24"/>
          <w:szCs w:val="24"/>
          <w:lang w:val="en-CA"/>
        </w:rPr>
        <w:t>policy project</w:t>
      </w:r>
      <w:r w:rsidR="00C802ED">
        <w:rPr>
          <w:rFonts w:ascii="Times New Roman" w:hAnsi="Times New Roman" w:cs="Times New Roman"/>
          <w:sz w:val="24"/>
          <w:szCs w:val="24"/>
          <w:lang w:val="en-CA"/>
        </w:rPr>
        <w:t xml:space="preserve"> definition </w:t>
      </w:r>
      <w:r w:rsidR="00C37DE1" w:rsidRPr="00046230">
        <w:rPr>
          <w:rFonts w:ascii="Times New Roman" w:hAnsi="Times New Roman" w:cs="Times New Roman"/>
          <w:sz w:val="24"/>
          <w:szCs w:val="24"/>
          <w:lang w:val="en-CA"/>
        </w:rPr>
        <w:t>and research information conducted by the CSA on specific policy and rule</w:t>
      </w:r>
      <w:r w:rsidR="00DD6598" w:rsidRPr="00046230">
        <w:rPr>
          <w:rFonts w:ascii="Times New Roman" w:hAnsi="Times New Roman" w:cs="Times New Roman"/>
          <w:sz w:val="24"/>
          <w:szCs w:val="24"/>
          <w:lang w:val="en-CA"/>
        </w:rPr>
        <w:t>-</w:t>
      </w:r>
      <w:r w:rsidR="00C37DE1" w:rsidRPr="00046230">
        <w:rPr>
          <w:rFonts w:ascii="Times New Roman" w:hAnsi="Times New Roman" w:cs="Times New Roman"/>
          <w:sz w:val="24"/>
          <w:szCs w:val="24"/>
          <w:lang w:val="en-CA"/>
        </w:rPr>
        <w:t>making initiatives</w:t>
      </w:r>
      <w:r w:rsidRPr="00046230">
        <w:rPr>
          <w:rFonts w:ascii="Times New Roman" w:hAnsi="Times New Roman" w:cs="Times New Roman"/>
          <w:sz w:val="24"/>
          <w:szCs w:val="24"/>
          <w:lang w:val="en-CA"/>
        </w:rPr>
        <w:t xml:space="preserve"> and </w:t>
      </w:r>
      <w:r w:rsidR="00BD30EB" w:rsidRPr="00046230">
        <w:rPr>
          <w:rFonts w:ascii="Times New Roman" w:hAnsi="Times New Roman" w:cs="Times New Roman"/>
          <w:sz w:val="24"/>
          <w:szCs w:val="24"/>
          <w:lang w:val="en-CA"/>
        </w:rPr>
        <w:t>engage in research projects</w:t>
      </w:r>
      <w:r w:rsidR="00CA4161" w:rsidRPr="00046230">
        <w:rPr>
          <w:rFonts w:ascii="Times New Roman" w:hAnsi="Times New Roman" w:cs="Times New Roman"/>
          <w:sz w:val="24"/>
          <w:szCs w:val="24"/>
          <w:lang w:val="en-CA"/>
        </w:rPr>
        <w:t xml:space="preserve"> as </w:t>
      </w:r>
      <w:r w:rsidR="007F184A" w:rsidRPr="00046230">
        <w:rPr>
          <w:rFonts w:ascii="Times New Roman" w:hAnsi="Times New Roman" w:cs="Times New Roman"/>
          <w:sz w:val="24"/>
          <w:szCs w:val="24"/>
          <w:lang w:val="en-CA"/>
        </w:rPr>
        <w:t>needed</w:t>
      </w:r>
      <w:r w:rsidR="00EE7122">
        <w:rPr>
          <w:rFonts w:ascii="Times New Roman" w:hAnsi="Times New Roman" w:cs="Times New Roman"/>
          <w:sz w:val="24"/>
          <w:szCs w:val="24"/>
          <w:lang w:val="en-CA"/>
        </w:rPr>
        <w:t>; and</w:t>
      </w:r>
    </w:p>
    <w:p w14:paraId="41A5E1FF" w14:textId="77777777" w:rsidR="00C802ED" w:rsidRDefault="00C802ED" w:rsidP="00046230">
      <w:pPr>
        <w:spacing w:line="276" w:lineRule="auto"/>
        <w:ind w:left="-284" w:right="-43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Engage with </w:t>
      </w:r>
      <w:r w:rsidR="00EE7122">
        <w:rPr>
          <w:rFonts w:ascii="Times New Roman" w:hAnsi="Times New Roman" w:cs="Times New Roman"/>
          <w:sz w:val="24"/>
          <w:szCs w:val="24"/>
          <w:lang w:val="en-CA"/>
        </w:rPr>
        <w:t>the CSA</w:t>
      </w:r>
      <w:r>
        <w:rPr>
          <w:rFonts w:ascii="Times New Roman" w:hAnsi="Times New Roman" w:cs="Times New Roman"/>
          <w:sz w:val="24"/>
          <w:szCs w:val="24"/>
          <w:lang w:val="en-CA"/>
        </w:rPr>
        <w:t xml:space="preserve"> regularly to ensure input from the Panel is provided on a timely basis.</w:t>
      </w:r>
    </w:p>
    <w:p w14:paraId="13DBD545" w14:textId="77777777" w:rsidR="00E35737" w:rsidRPr="00046230" w:rsidRDefault="00E35737" w:rsidP="00046230">
      <w:pPr>
        <w:ind w:left="-284" w:right="-432"/>
        <w:jc w:val="both"/>
        <w:rPr>
          <w:rFonts w:ascii="Times New Roman" w:hAnsi="Times New Roman" w:cs="Times New Roman"/>
          <w:sz w:val="24"/>
          <w:szCs w:val="24"/>
          <w:lang w:val="en-CA"/>
        </w:rPr>
      </w:pPr>
    </w:p>
    <w:p w14:paraId="7391858A" w14:textId="77777777" w:rsidR="00B51F92" w:rsidRPr="00046230" w:rsidRDefault="004B638B"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lastRenderedPageBreak/>
        <w:t xml:space="preserve">ARTICLE 2 </w:t>
      </w:r>
      <w:r w:rsidR="00B51F92" w:rsidRPr="00046230">
        <w:rPr>
          <w:rFonts w:ascii="Times New Roman" w:hAnsi="Times New Roman" w:cs="Times New Roman"/>
          <w:b/>
          <w:bCs/>
          <w:sz w:val="24"/>
          <w:szCs w:val="24"/>
          <w:lang w:val="en-CA"/>
        </w:rPr>
        <w:t>–</w:t>
      </w:r>
      <w:r w:rsidRPr="00046230">
        <w:rPr>
          <w:rFonts w:ascii="Times New Roman" w:hAnsi="Times New Roman" w:cs="Times New Roman"/>
          <w:b/>
          <w:bCs/>
          <w:sz w:val="24"/>
          <w:szCs w:val="24"/>
          <w:lang w:val="en-CA"/>
        </w:rPr>
        <w:t xml:space="preserve"> MEMBERSHIP</w:t>
      </w:r>
    </w:p>
    <w:p w14:paraId="30BCF84B" w14:textId="0FCCD23B" w:rsidR="0034652B" w:rsidRPr="00046230" w:rsidRDefault="00621811"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The Panel </w:t>
      </w:r>
      <w:r w:rsidR="003468B7" w:rsidRPr="00046230">
        <w:rPr>
          <w:rFonts w:ascii="Times New Roman" w:hAnsi="Times New Roman" w:cs="Times New Roman"/>
          <w:sz w:val="24"/>
          <w:szCs w:val="24"/>
          <w:lang w:val="en-CA"/>
        </w:rPr>
        <w:t xml:space="preserve">will be composed of </w:t>
      </w:r>
      <w:r w:rsidR="00452AA7">
        <w:rPr>
          <w:rFonts w:ascii="Times New Roman" w:hAnsi="Times New Roman" w:cs="Times New Roman"/>
          <w:sz w:val="24"/>
          <w:szCs w:val="24"/>
          <w:lang w:val="en-CA"/>
        </w:rPr>
        <w:t>7</w:t>
      </w:r>
      <w:r w:rsidR="005A5C52" w:rsidRPr="00046230">
        <w:rPr>
          <w:rFonts w:ascii="Times New Roman" w:hAnsi="Times New Roman" w:cs="Times New Roman"/>
          <w:sz w:val="24"/>
          <w:szCs w:val="24"/>
          <w:lang w:val="en-CA"/>
        </w:rPr>
        <w:t xml:space="preserve"> </w:t>
      </w:r>
      <w:r w:rsidR="003468B7" w:rsidRPr="00046230">
        <w:rPr>
          <w:rFonts w:ascii="Times New Roman" w:hAnsi="Times New Roman" w:cs="Times New Roman"/>
          <w:sz w:val="24"/>
          <w:szCs w:val="24"/>
          <w:lang w:val="en-CA"/>
        </w:rPr>
        <w:t xml:space="preserve">to </w:t>
      </w:r>
      <w:r w:rsidR="00C802ED">
        <w:rPr>
          <w:rFonts w:ascii="Times New Roman" w:hAnsi="Times New Roman" w:cs="Times New Roman"/>
          <w:sz w:val="24"/>
          <w:szCs w:val="24"/>
          <w:lang w:val="en-CA"/>
        </w:rPr>
        <w:t>11</w:t>
      </w:r>
      <w:r w:rsidR="005A5C52"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members</w:t>
      </w:r>
      <w:r w:rsidR="0034652B" w:rsidRPr="00046230">
        <w:rPr>
          <w:rFonts w:ascii="Times New Roman" w:hAnsi="Times New Roman" w:cs="Times New Roman"/>
          <w:sz w:val="24"/>
          <w:szCs w:val="24"/>
          <w:lang w:val="en-CA"/>
        </w:rPr>
        <w:t xml:space="preserve">. </w:t>
      </w:r>
      <w:r w:rsidR="003D6A5D" w:rsidRPr="00046230">
        <w:rPr>
          <w:rFonts w:ascii="Times New Roman" w:hAnsi="Times New Roman" w:cs="Times New Roman"/>
          <w:sz w:val="24"/>
          <w:szCs w:val="24"/>
          <w:lang w:val="en-CA"/>
        </w:rPr>
        <w:t>At least o</w:t>
      </w:r>
      <w:r w:rsidR="00936D33" w:rsidRPr="00046230">
        <w:rPr>
          <w:rFonts w:ascii="Times New Roman" w:hAnsi="Times New Roman" w:cs="Times New Roman"/>
          <w:sz w:val="24"/>
          <w:szCs w:val="24"/>
          <w:lang w:val="en-CA"/>
        </w:rPr>
        <w:t xml:space="preserve">ne of these members will be selected by </w:t>
      </w:r>
      <w:r w:rsidR="00A0598C" w:rsidRPr="00046230">
        <w:rPr>
          <w:rFonts w:ascii="Times New Roman" w:hAnsi="Times New Roman" w:cs="Times New Roman"/>
          <w:sz w:val="24"/>
          <w:szCs w:val="24"/>
          <w:lang w:val="en-CA"/>
        </w:rPr>
        <w:t xml:space="preserve">the Ontario Securities Commission </w:t>
      </w:r>
      <w:r w:rsidR="0034652B" w:rsidRPr="00046230">
        <w:rPr>
          <w:rFonts w:ascii="Times New Roman" w:hAnsi="Times New Roman" w:cs="Times New Roman"/>
          <w:sz w:val="24"/>
          <w:szCs w:val="24"/>
          <w:lang w:val="en-CA"/>
        </w:rPr>
        <w:t>from the membership of its own Investor Advisory Panel.</w:t>
      </w:r>
    </w:p>
    <w:p w14:paraId="5C8E2425" w14:textId="3FA9E458" w:rsidR="00E35737" w:rsidRPr="00046230" w:rsidRDefault="00936D33" w:rsidP="00046230">
      <w:pPr>
        <w:ind w:left="-284" w:right="-432"/>
        <w:jc w:val="both"/>
        <w:rPr>
          <w:rFonts w:ascii="Times New Roman" w:hAnsi="Times New Roman" w:cs="Times New Roman"/>
          <w:b/>
          <w:bCs/>
          <w:sz w:val="24"/>
          <w:szCs w:val="24"/>
          <w:lang w:val="en-CA"/>
        </w:rPr>
      </w:pPr>
      <w:r w:rsidRPr="00046230">
        <w:rPr>
          <w:rFonts w:ascii="Times New Roman" w:hAnsi="Times New Roman" w:cs="Times New Roman"/>
          <w:sz w:val="24"/>
          <w:szCs w:val="24"/>
          <w:lang w:val="en-CA"/>
        </w:rPr>
        <w:t>Other m</w:t>
      </w:r>
      <w:r w:rsidR="00E401DE" w:rsidRPr="00046230">
        <w:rPr>
          <w:rFonts w:ascii="Times New Roman" w:hAnsi="Times New Roman" w:cs="Times New Roman"/>
          <w:sz w:val="24"/>
          <w:szCs w:val="24"/>
          <w:lang w:val="en-CA"/>
        </w:rPr>
        <w:t xml:space="preserve">embers </w:t>
      </w:r>
      <w:r w:rsidRPr="00046230">
        <w:rPr>
          <w:rFonts w:ascii="Times New Roman" w:hAnsi="Times New Roman" w:cs="Times New Roman"/>
          <w:sz w:val="24"/>
          <w:szCs w:val="24"/>
          <w:lang w:val="en-CA"/>
        </w:rPr>
        <w:t xml:space="preserve">will be </w:t>
      </w:r>
      <w:r w:rsidR="00E35737" w:rsidRPr="00046230">
        <w:rPr>
          <w:rFonts w:ascii="Times New Roman" w:hAnsi="Times New Roman" w:cs="Times New Roman"/>
          <w:sz w:val="24"/>
          <w:szCs w:val="24"/>
          <w:lang w:val="en-CA"/>
        </w:rPr>
        <w:t xml:space="preserve">appointed by </w:t>
      </w:r>
      <w:r w:rsidR="00CA4161" w:rsidRPr="00046230">
        <w:rPr>
          <w:rFonts w:ascii="Times New Roman" w:hAnsi="Times New Roman" w:cs="Times New Roman"/>
          <w:sz w:val="24"/>
          <w:szCs w:val="24"/>
          <w:lang w:val="en-CA"/>
        </w:rPr>
        <w:t xml:space="preserve">the </w:t>
      </w:r>
      <w:r w:rsidR="00672AB0" w:rsidRPr="00046230">
        <w:rPr>
          <w:rFonts w:ascii="Times New Roman" w:hAnsi="Times New Roman" w:cs="Times New Roman"/>
          <w:sz w:val="24"/>
          <w:szCs w:val="24"/>
          <w:lang w:val="en-CA"/>
        </w:rPr>
        <w:t>CSA Chairs</w:t>
      </w:r>
      <w:r w:rsidR="00E35737" w:rsidRPr="00046230">
        <w:rPr>
          <w:rFonts w:ascii="Times New Roman" w:hAnsi="Times New Roman" w:cs="Times New Roman"/>
          <w:sz w:val="24"/>
          <w:szCs w:val="24"/>
          <w:lang w:val="en-CA"/>
        </w:rPr>
        <w:t xml:space="preserve"> on the advice of a Selection </w:t>
      </w:r>
      <w:r w:rsidR="00052BEA" w:rsidRPr="00046230">
        <w:rPr>
          <w:rFonts w:ascii="Times New Roman" w:hAnsi="Times New Roman" w:cs="Times New Roman"/>
          <w:color w:val="000000" w:themeColor="text1"/>
          <w:sz w:val="24"/>
          <w:szCs w:val="24"/>
          <w:lang w:val="en-CA"/>
        </w:rPr>
        <w:t xml:space="preserve">Committee </w:t>
      </w:r>
      <w:r w:rsidR="00052BEA" w:rsidRPr="00046230">
        <w:rPr>
          <w:rFonts w:ascii="Times New Roman" w:hAnsi="Times New Roman" w:cs="Times New Roman"/>
          <w:sz w:val="24"/>
          <w:szCs w:val="24"/>
          <w:lang w:val="en-CA"/>
        </w:rPr>
        <w:t>composed</w:t>
      </w:r>
      <w:r w:rsidR="00E73BEF" w:rsidRPr="00046230">
        <w:rPr>
          <w:rFonts w:ascii="Times New Roman" w:hAnsi="Times New Roman" w:cs="Times New Roman"/>
          <w:sz w:val="24"/>
          <w:szCs w:val="24"/>
          <w:lang w:val="en-CA"/>
        </w:rPr>
        <w:t xml:space="preserve"> of CSA</w:t>
      </w:r>
      <w:r w:rsidR="001C3EE3" w:rsidRPr="00046230">
        <w:rPr>
          <w:rFonts w:ascii="Times New Roman" w:hAnsi="Times New Roman" w:cs="Times New Roman"/>
          <w:sz w:val="24"/>
          <w:szCs w:val="24"/>
          <w:lang w:val="en-CA"/>
        </w:rPr>
        <w:t xml:space="preserve"> members’ </w:t>
      </w:r>
      <w:r w:rsidR="00452AA7">
        <w:rPr>
          <w:rFonts w:ascii="Times New Roman" w:hAnsi="Times New Roman" w:cs="Times New Roman"/>
          <w:sz w:val="24"/>
          <w:szCs w:val="24"/>
          <w:lang w:val="en-CA"/>
        </w:rPr>
        <w:t>senior officials</w:t>
      </w:r>
      <w:r w:rsidR="008A6E18" w:rsidRPr="00046230">
        <w:rPr>
          <w:rFonts w:ascii="Times New Roman" w:hAnsi="Times New Roman" w:cs="Times New Roman"/>
          <w:color w:val="000000" w:themeColor="text1"/>
          <w:sz w:val="24"/>
          <w:szCs w:val="24"/>
          <w:lang w:val="en-CA"/>
        </w:rPr>
        <w:t>.</w:t>
      </w:r>
      <w:r w:rsidR="00695BB0" w:rsidRPr="00046230">
        <w:rPr>
          <w:rFonts w:ascii="Times New Roman" w:hAnsi="Times New Roman" w:cs="Times New Roman"/>
          <w:b/>
          <w:bCs/>
          <w:sz w:val="24"/>
          <w:szCs w:val="24"/>
          <w:lang w:val="en-CA"/>
        </w:rPr>
        <w:t xml:space="preserve"> </w:t>
      </w:r>
      <w:r w:rsidR="00E35737" w:rsidRPr="00046230">
        <w:rPr>
          <w:rFonts w:ascii="Times New Roman" w:hAnsi="Times New Roman" w:cs="Times New Roman"/>
          <w:sz w:val="24"/>
          <w:szCs w:val="24"/>
          <w:lang w:val="en-CA"/>
        </w:rPr>
        <w:t>The CS</w:t>
      </w:r>
      <w:r w:rsidR="00672AB0" w:rsidRPr="00046230">
        <w:rPr>
          <w:rFonts w:ascii="Times New Roman" w:hAnsi="Times New Roman" w:cs="Times New Roman"/>
          <w:sz w:val="24"/>
          <w:szCs w:val="24"/>
          <w:lang w:val="en-CA"/>
        </w:rPr>
        <w:t>A Chairs</w:t>
      </w:r>
      <w:r w:rsidR="00E35737" w:rsidRPr="00046230">
        <w:rPr>
          <w:rFonts w:ascii="Times New Roman" w:hAnsi="Times New Roman" w:cs="Times New Roman"/>
          <w:sz w:val="24"/>
          <w:szCs w:val="24"/>
          <w:lang w:val="en-CA"/>
        </w:rPr>
        <w:t xml:space="preserve"> will also </w:t>
      </w:r>
      <w:r w:rsidR="00A51A68" w:rsidRPr="00046230">
        <w:rPr>
          <w:rFonts w:ascii="Times New Roman" w:hAnsi="Times New Roman" w:cs="Times New Roman"/>
          <w:sz w:val="24"/>
          <w:szCs w:val="24"/>
          <w:lang w:val="en-CA"/>
        </w:rPr>
        <w:t>appoint</w:t>
      </w:r>
      <w:r w:rsidR="00E35737" w:rsidRPr="00046230">
        <w:rPr>
          <w:rFonts w:ascii="Times New Roman" w:hAnsi="Times New Roman" w:cs="Times New Roman"/>
          <w:sz w:val="24"/>
          <w:szCs w:val="24"/>
          <w:lang w:val="en-CA"/>
        </w:rPr>
        <w:t xml:space="preserve"> one member of the </w:t>
      </w:r>
      <w:r w:rsidR="009D64D5" w:rsidRPr="00046230">
        <w:rPr>
          <w:rFonts w:ascii="Times New Roman" w:hAnsi="Times New Roman" w:cs="Times New Roman"/>
          <w:sz w:val="24"/>
          <w:szCs w:val="24"/>
          <w:lang w:val="en-CA"/>
        </w:rPr>
        <w:t>Panel</w:t>
      </w:r>
      <w:r w:rsidR="00E35737" w:rsidRPr="00046230">
        <w:rPr>
          <w:rFonts w:ascii="Times New Roman" w:hAnsi="Times New Roman" w:cs="Times New Roman"/>
          <w:sz w:val="24"/>
          <w:szCs w:val="24"/>
          <w:lang w:val="en-CA"/>
        </w:rPr>
        <w:t xml:space="preserve"> to act as its Chair. </w:t>
      </w:r>
      <w:r w:rsidR="000B4AED" w:rsidRPr="00046230">
        <w:rPr>
          <w:rFonts w:ascii="Times New Roman" w:hAnsi="Times New Roman" w:cs="Times New Roman"/>
          <w:sz w:val="24"/>
          <w:szCs w:val="24"/>
          <w:lang w:val="en-CA"/>
        </w:rPr>
        <w:t>The CSA Chairs may revise the number of panel members from time to time, as necessary.</w:t>
      </w:r>
    </w:p>
    <w:p w14:paraId="540D838B" w14:textId="77777777" w:rsidR="00E35737" w:rsidRPr="00046230" w:rsidRDefault="00E3573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Vacancies on the </w:t>
      </w:r>
      <w:r w:rsidR="009D64D5" w:rsidRPr="00046230">
        <w:rPr>
          <w:rFonts w:ascii="Times New Roman" w:hAnsi="Times New Roman" w:cs="Times New Roman"/>
          <w:sz w:val="24"/>
          <w:szCs w:val="24"/>
          <w:lang w:val="en-CA"/>
        </w:rPr>
        <w:t>Panel</w:t>
      </w:r>
      <w:r w:rsidRPr="00046230">
        <w:rPr>
          <w:rFonts w:ascii="Times New Roman" w:hAnsi="Times New Roman" w:cs="Times New Roman"/>
          <w:sz w:val="24"/>
          <w:szCs w:val="24"/>
          <w:lang w:val="en-CA"/>
        </w:rPr>
        <w:t xml:space="preserve"> shall be filled by the </w:t>
      </w:r>
      <w:r w:rsidR="004055A3" w:rsidRPr="00046230">
        <w:rPr>
          <w:rFonts w:ascii="Times New Roman" w:hAnsi="Times New Roman" w:cs="Times New Roman"/>
          <w:sz w:val="24"/>
          <w:szCs w:val="24"/>
          <w:lang w:val="en-CA"/>
        </w:rPr>
        <w:t>CSA Chairs</w:t>
      </w:r>
      <w:r w:rsidR="006224A4"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on the advice of the Selection Committee. </w:t>
      </w:r>
    </w:p>
    <w:p w14:paraId="257C5F1D" w14:textId="59A5DF60" w:rsidR="003468B7" w:rsidRPr="00046230" w:rsidRDefault="003468B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 Selection Committee will make recommendations of qualified candidates</w:t>
      </w:r>
      <w:r w:rsidR="007F47B7" w:rsidRPr="00046230">
        <w:rPr>
          <w:rFonts w:ascii="Times New Roman" w:hAnsi="Times New Roman" w:cs="Times New Roman"/>
          <w:sz w:val="24"/>
          <w:szCs w:val="24"/>
          <w:lang w:val="en-CA"/>
        </w:rPr>
        <w:t xml:space="preserve"> taking into consideration </w:t>
      </w:r>
      <w:r w:rsidR="00936D33" w:rsidRPr="00046230">
        <w:rPr>
          <w:rFonts w:ascii="Times New Roman" w:hAnsi="Times New Roman" w:cs="Times New Roman"/>
          <w:sz w:val="24"/>
          <w:szCs w:val="24"/>
          <w:lang w:val="en-CA"/>
        </w:rPr>
        <w:t>diversity</w:t>
      </w:r>
      <w:r w:rsidR="00884B44">
        <w:rPr>
          <w:rFonts w:ascii="Times New Roman" w:hAnsi="Times New Roman" w:cs="Times New Roman"/>
          <w:sz w:val="24"/>
          <w:szCs w:val="24"/>
          <w:lang w:val="en-CA"/>
        </w:rPr>
        <w:t>, geographical location, ex</w:t>
      </w:r>
      <w:r w:rsidR="00C16FDF">
        <w:rPr>
          <w:rFonts w:ascii="Times New Roman" w:hAnsi="Times New Roman" w:cs="Times New Roman"/>
          <w:sz w:val="24"/>
          <w:szCs w:val="24"/>
          <w:lang w:val="en-CA"/>
        </w:rPr>
        <w:t>pertise and ex</w:t>
      </w:r>
      <w:r w:rsidR="00884B44">
        <w:rPr>
          <w:rFonts w:ascii="Times New Roman" w:hAnsi="Times New Roman" w:cs="Times New Roman"/>
          <w:sz w:val="24"/>
          <w:szCs w:val="24"/>
          <w:lang w:val="en-CA"/>
        </w:rPr>
        <w:t>perience to</w:t>
      </w:r>
      <w:r w:rsidR="007F47B7" w:rsidRPr="00046230">
        <w:rPr>
          <w:rFonts w:ascii="Times New Roman" w:hAnsi="Times New Roman" w:cs="Times New Roman"/>
          <w:sz w:val="24"/>
          <w:szCs w:val="24"/>
          <w:lang w:val="en-CA"/>
        </w:rPr>
        <w:t xml:space="preserve"> ensure broad </w:t>
      </w:r>
      <w:r w:rsidR="00DD6598" w:rsidRPr="00046230">
        <w:rPr>
          <w:rFonts w:ascii="Times New Roman" w:hAnsi="Times New Roman" w:cs="Times New Roman"/>
          <w:sz w:val="24"/>
          <w:szCs w:val="24"/>
          <w:lang w:val="en-CA"/>
        </w:rPr>
        <w:t xml:space="preserve">and diverse </w:t>
      </w:r>
      <w:r w:rsidR="007F47B7" w:rsidRPr="00046230">
        <w:rPr>
          <w:rFonts w:ascii="Times New Roman" w:hAnsi="Times New Roman" w:cs="Times New Roman"/>
          <w:sz w:val="24"/>
          <w:szCs w:val="24"/>
          <w:lang w:val="en-CA"/>
        </w:rPr>
        <w:t xml:space="preserve">representation of investors’ views. The Selection Committee will conduct a </w:t>
      </w:r>
      <w:r w:rsidRPr="00046230">
        <w:rPr>
          <w:rFonts w:ascii="Times New Roman" w:hAnsi="Times New Roman" w:cs="Times New Roman"/>
          <w:sz w:val="24"/>
          <w:szCs w:val="24"/>
          <w:lang w:val="en-CA"/>
        </w:rPr>
        <w:t>public selection process</w:t>
      </w:r>
      <w:r w:rsidR="00DD6598" w:rsidRPr="00046230">
        <w:rPr>
          <w:rFonts w:ascii="Times New Roman" w:hAnsi="Times New Roman" w:cs="Times New Roman"/>
          <w:sz w:val="24"/>
          <w:szCs w:val="24"/>
          <w:lang w:val="en-CA"/>
        </w:rPr>
        <w:t xml:space="preserve"> through a call for applications, followed by the publication of appointees</w:t>
      </w:r>
      <w:r w:rsidRPr="00046230">
        <w:rPr>
          <w:rFonts w:ascii="Times New Roman" w:hAnsi="Times New Roman" w:cs="Times New Roman"/>
          <w:sz w:val="24"/>
          <w:szCs w:val="24"/>
          <w:lang w:val="en-CA"/>
        </w:rPr>
        <w:t xml:space="preserve">. </w:t>
      </w:r>
    </w:p>
    <w:p w14:paraId="2F59996D" w14:textId="77777777" w:rsidR="008A6E18" w:rsidRPr="00046230" w:rsidRDefault="008A6E18" w:rsidP="00046230">
      <w:pPr>
        <w:ind w:left="-284" w:right="-432"/>
        <w:jc w:val="both"/>
        <w:rPr>
          <w:rFonts w:ascii="Times New Roman" w:hAnsi="Times New Roman" w:cs="Times New Roman"/>
          <w:sz w:val="24"/>
          <w:szCs w:val="24"/>
          <w:lang w:val="en-CA"/>
        </w:rPr>
      </w:pPr>
    </w:p>
    <w:p w14:paraId="1B5FC5CA" w14:textId="77777777" w:rsidR="00E35737" w:rsidRPr="00046230" w:rsidRDefault="0039037D"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ARTICLE 3 – TERM OF APPOINTMENT</w:t>
      </w:r>
    </w:p>
    <w:p w14:paraId="44338C08" w14:textId="5BCDD671" w:rsidR="00E35737" w:rsidRPr="00046230" w:rsidRDefault="00E35737" w:rsidP="00046230">
      <w:pPr>
        <w:ind w:left="-284" w:right="-432"/>
        <w:jc w:val="both"/>
        <w:rPr>
          <w:rFonts w:ascii="Times New Roman" w:hAnsi="Times New Roman" w:cs="Times New Roman"/>
          <w:color w:val="000000" w:themeColor="text1"/>
          <w:sz w:val="24"/>
          <w:szCs w:val="24"/>
          <w:lang w:val="en-CA"/>
        </w:rPr>
      </w:pPr>
      <w:r w:rsidRPr="00046230">
        <w:rPr>
          <w:rFonts w:ascii="Times New Roman" w:hAnsi="Times New Roman" w:cs="Times New Roman"/>
          <w:sz w:val="24"/>
          <w:szCs w:val="24"/>
          <w:lang w:val="en-CA"/>
        </w:rPr>
        <w:t xml:space="preserve">Members of the </w:t>
      </w:r>
      <w:r w:rsidR="0039037D" w:rsidRPr="00046230">
        <w:rPr>
          <w:rFonts w:ascii="Times New Roman" w:hAnsi="Times New Roman" w:cs="Times New Roman"/>
          <w:sz w:val="24"/>
          <w:szCs w:val="24"/>
          <w:lang w:val="en-CA"/>
        </w:rPr>
        <w:t>Panel</w:t>
      </w:r>
      <w:r w:rsidRPr="00046230">
        <w:rPr>
          <w:rFonts w:ascii="Times New Roman" w:hAnsi="Times New Roman" w:cs="Times New Roman"/>
          <w:sz w:val="24"/>
          <w:szCs w:val="24"/>
          <w:lang w:val="en-CA"/>
        </w:rPr>
        <w:t xml:space="preserve">, including its Chair, shall be appointed for </w:t>
      </w:r>
      <w:r w:rsidRPr="00046230">
        <w:rPr>
          <w:rFonts w:ascii="Times New Roman" w:hAnsi="Times New Roman" w:cs="Times New Roman"/>
          <w:color w:val="000000" w:themeColor="text1"/>
          <w:sz w:val="24"/>
          <w:szCs w:val="24"/>
          <w:lang w:val="en-CA"/>
        </w:rPr>
        <w:t xml:space="preserve">terms of up to </w:t>
      </w:r>
      <w:r w:rsidR="00EE7122">
        <w:rPr>
          <w:rFonts w:ascii="Times New Roman" w:hAnsi="Times New Roman" w:cs="Times New Roman"/>
          <w:color w:val="000000" w:themeColor="text1"/>
          <w:sz w:val="24"/>
          <w:szCs w:val="24"/>
          <w:lang w:val="en-CA"/>
        </w:rPr>
        <w:t>three</w:t>
      </w:r>
      <w:r w:rsidRPr="00046230">
        <w:rPr>
          <w:rFonts w:ascii="Times New Roman" w:hAnsi="Times New Roman" w:cs="Times New Roman"/>
          <w:color w:val="000000" w:themeColor="text1"/>
          <w:sz w:val="24"/>
          <w:szCs w:val="24"/>
          <w:lang w:val="en-CA"/>
        </w:rPr>
        <w:t xml:space="preserve"> years</w:t>
      </w:r>
      <w:r w:rsidR="008A6E18" w:rsidRPr="00046230">
        <w:rPr>
          <w:rFonts w:ascii="Times New Roman" w:hAnsi="Times New Roman" w:cs="Times New Roman"/>
          <w:color w:val="000000" w:themeColor="text1"/>
          <w:sz w:val="24"/>
          <w:szCs w:val="24"/>
          <w:lang w:val="en-CA"/>
        </w:rPr>
        <w:t xml:space="preserve"> and are eligible for reappointment for one additional term.</w:t>
      </w:r>
      <w:r w:rsidR="00780DA7" w:rsidRPr="00046230">
        <w:rPr>
          <w:rFonts w:ascii="Times New Roman" w:hAnsi="Times New Roman" w:cs="Times New Roman"/>
          <w:color w:val="000000" w:themeColor="text1"/>
          <w:sz w:val="24"/>
          <w:szCs w:val="24"/>
          <w:lang w:val="en-CA"/>
        </w:rPr>
        <w:t xml:space="preserve"> </w:t>
      </w:r>
      <w:r w:rsidR="00AF5E22" w:rsidRPr="00046230">
        <w:rPr>
          <w:rFonts w:ascii="Times New Roman" w:hAnsi="Times New Roman" w:cs="Times New Roman"/>
          <w:color w:val="000000" w:themeColor="text1"/>
          <w:sz w:val="24"/>
          <w:szCs w:val="24"/>
          <w:lang w:val="en-CA"/>
        </w:rPr>
        <w:t>However, i</w:t>
      </w:r>
      <w:r w:rsidR="00AF5E22" w:rsidRPr="00046230">
        <w:rPr>
          <w:rFonts w:ascii="Times New Roman" w:hAnsi="Times New Roman" w:cs="Times New Roman"/>
          <w:sz w:val="24"/>
          <w:szCs w:val="24"/>
          <w:lang w:val="en-CA"/>
        </w:rPr>
        <w:t xml:space="preserve">n exceptional circumstances the CSA Chairs may, on the advice of the Selection Committee, appoint a member of the Panel to an additional one-year term on the expiry of </w:t>
      </w:r>
      <w:r w:rsidR="00EE7122">
        <w:rPr>
          <w:rFonts w:ascii="Times New Roman" w:hAnsi="Times New Roman" w:cs="Times New Roman"/>
          <w:sz w:val="24"/>
          <w:szCs w:val="24"/>
          <w:lang w:val="en-CA"/>
        </w:rPr>
        <w:t>two</w:t>
      </w:r>
      <w:r w:rsidR="00AF5E22" w:rsidRPr="00046230">
        <w:rPr>
          <w:rFonts w:ascii="Times New Roman" w:hAnsi="Times New Roman" w:cs="Times New Roman"/>
          <w:sz w:val="24"/>
          <w:szCs w:val="24"/>
          <w:lang w:val="en-CA"/>
        </w:rPr>
        <w:t xml:space="preserve"> terms of office.  </w:t>
      </w:r>
      <w:r w:rsidR="008A6E18" w:rsidRPr="00046230">
        <w:rPr>
          <w:rFonts w:ascii="Times New Roman" w:hAnsi="Times New Roman" w:cs="Times New Roman"/>
          <w:color w:val="000000" w:themeColor="text1"/>
          <w:sz w:val="24"/>
          <w:szCs w:val="24"/>
          <w:lang w:val="en-CA"/>
        </w:rPr>
        <w:t>The</w:t>
      </w:r>
      <w:r w:rsidR="00FB1AD5" w:rsidRPr="00046230">
        <w:rPr>
          <w:rFonts w:ascii="Times New Roman" w:hAnsi="Times New Roman" w:cs="Times New Roman"/>
          <w:color w:val="000000" w:themeColor="text1"/>
          <w:sz w:val="24"/>
          <w:szCs w:val="24"/>
          <w:lang w:val="en-CA"/>
        </w:rPr>
        <w:t xml:space="preserve"> maximum</w:t>
      </w:r>
      <w:r w:rsidR="008A6E18" w:rsidRPr="00046230">
        <w:rPr>
          <w:rFonts w:ascii="Times New Roman" w:hAnsi="Times New Roman" w:cs="Times New Roman"/>
          <w:color w:val="000000" w:themeColor="text1"/>
          <w:sz w:val="24"/>
          <w:szCs w:val="24"/>
          <w:lang w:val="en-CA"/>
        </w:rPr>
        <w:t xml:space="preserve"> duration of the terms may be changed by the CSA as appropriate.</w:t>
      </w:r>
      <w:r w:rsidR="00206ED0" w:rsidRPr="00046230">
        <w:rPr>
          <w:rFonts w:ascii="Times New Roman" w:hAnsi="Times New Roman" w:cs="Times New Roman"/>
          <w:color w:val="000000" w:themeColor="text1"/>
          <w:sz w:val="24"/>
          <w:szCs w:val="24"/>
          <w:lang w:val="en-CA"/>
        </w:rPr>
        <w:t xml:space="preserve"> The duration of the term</w:t>
      </w:r>
      <w:r w:rsidR="000D1DDC" w:rsidRPr="00046230">
        <w:rPr>
          <w:rFonts w:ascii="Times New Roman" w:hAnsi="Times New Roman" w:cs="Times New Roman"/>
          <w:color w:val="000000" w:themeColor="text1"/>
          <w:sz w:val="24"/>
          <w:szCs w:val="24"/>
          <w:lang w:val="en-CA"/>
        </w:rPr>
        <w:t>s</w:t>
      </w:r>
      <w:r w:rsidR="00206ED0" w:rsidRPr="00046230">
        <w:rPr>
          <w:rFonts w:ascii="Times New Roman" w:hAnsi="Times New Roman" w:cs="Times New Roman"/>
          <w:color w:val="000000" w:themeColor="text1"/>
          <w:sz w:val="24"/>
          <w:szCs w:val="24"/>
          <w:lang w:val="en-CA"/>
        </w:rPr>
        <w:t xml:space="preserve"> of Panel members may vary to allow for staggered</w:t>
      </w:r>
      <w:r w:rsidR="000D1DDC" w:rsidRPr="00046230">
        <w:rPr>
          <w:rFonts w:ascii="Times New Roman" w:hAnsi="Times New Roman" w:cs="Times New Roman"/>
          <w:color w:val="000000" w:themeColor="text1"/>
          <w:sz w:val="24"/>
          <w:szCs w:val="24"/>
          <w:lang w:val="en-CA"/>
        </w:rPr>
        <w:t xml:space="preserve"> </w:t>
      </w:r>
      <w:r w:rsidR="00393DE8" w:rsidRPr="00046230">
        <w:rPr>
          <w:rFonts w:ascii="Times New Roman" w:hAnsi="Times New Roman" w:cs="Times New Roman"/>
          <w:color w:val="000000" w:themeColor="text1"/>
          <w:sz w:val="24"/>
          <w:szCs w:val="24"/>
          <w:lang w:val="en-CA"/>
        </w:rPr>
        <w:t>terms</w:t>
      </w:r>
      <w:r w:rsidR="00206ED0" w:rsidRPr="00046230">
        <w:rPr>
          <w:rFonts w:ascii="Times New Roman" w:hAnsi="Times New Roman" w:cs="Times New Roman"/>
          <w:color w:val="000000" w:themeColor="text1"/>
          <w:sz w:val="24"/>
          <w:szCs w:val="24"/>
          <w:lang w:val="en-CA"/>
        </w:rPr>
        <w:t xml:space="preserve">. </w:t>
      </w:r>
    </w:p>
    <w:p w14:paraId="088FEAD9" w14:textId="77777777" w:rsidR="00E35737" w:rsidRPr="00046230" w:rsidRDefault="00E3573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A person appointed to replace a member of the </w:t>
      </w:r>
      <w:r w:rsidR="0039037D" w:rsidRPr="00046230">
        <w:rPr>
          <w:rFonts w:ascii="Times New Roman" w:hAnsi="Times New Roman" w:cs="Times New Roman"/>
          <w:sz w:val="24"/>
          <w:szCs w:val="24"/>
          <w:lang w:val="en-CA"/>
        </w:rPr>
        <w:t>Panel</w:t>
      </w:r>
      <w:r w:rsidRPr="00046230">
        <w:rPr>
          <w:rFonts w:ascii="Times New Roman" w:hAnsi="Times New Roman" w:cs="Times New Roman"/>
          <w:sz w:val="24"/>
          <w:szCs w:val="24"/>
          <w:lang w:val="en-CA"/>
        </w:rPr>
        <w:t xml:space="preserve"> before th</w:t>
      </w:r>
      <w:r w:rsidR="00FB1AD5" w:rsidRPr="00046230">
        <w:rPr>
          <w:rFonts w:ascii="Times New Roman" w:hAnsi="Times New Roman" w:cs="Times New Roman"/>
          <w:sz w:val="24"/>
          <w:szCs w:val="24"/>
          <w:lang w:val="en-CA"/>
        </w:rPr>
        <w:t>at</w:t>
      </w:r>
      <w:r w:rsidRPr="00046230">
        <w:rPr>
          <w:rFonts w:ascii="Times New Roman" w:hAnsi="Times New Roman" w:cs="Times New Roman"/>
          <w:sz w:val="24"/>
          <w:szCs w:val="24"/>
          <w:lang w:val="en-CA"/>
        </w:rPr>
        <w:t xml:space="preserve"> member’s term expires shall hold office for the remainder of the term. </w:t>
      </w:r>
      <w:r w:rsidR="00936D33" w:rsidRPr="00046230">
        <w:rPr>
          <w:rFonts w:ascii="Times New Roman" w:hAnsi="Times New Roman" w:cs="Times New Roman"/>
          <w:sz w:val="24"/>
          <w:szCs w:val="24"/>
          <w:lang w:val="en-CA"/>
        </w:rPr>
        <w:t xml:space="preserve">Such replacement term will not count </w:t>
      </w:r>
      <w:r w:rsidR="00A5213C" w:rsidRPr="00046230">
        <w:rPr>
          <w:rFonts w:ascii="Times New Roman" w:hAnsi="Times New Roman" w:cs="Times New Roman"/>
          <w:sz w:val="24"/>
          <w:szCs w:val="24"/>
          <w:lang w:val="en-CA"/>
        </w:rPr>
        <w:t>towards the term limits described.</w:t>
      </w:r>
    </w:p>
    <w:p w14:paraId="14313571" w14:textId="77777777" w:rsidR="008A6E18" w:rsidRPr="00046230" w:rsidRDefault="008A6E18" w:rsidP="00046230">
      <w:pPr>
        <w:ind w:left="-284" w:right="-432"/>
        <w:jc w:val="both"/>
        <w:rPr>
          <w:rFonts w:ascii="Times New Roman" w:hAnsi="Times New Roman" w:cs="Times New Roman"/>
          <w:sz w:val="24"/>
          <w:szCs w:val="24"/>
          <w:lang w:val="en-CA"/>
        </w:rPr>
      </w:pPr>
    </w:p>
    <w:p w14:paraId="3EDBE2C7" w14:textId="77777777" w:rsidR="00F24F64" w:rsidRDefault="00A91C8F"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4 – ROLES AND RESPONSIBILITIES OF </w:t>
      </w:r>
    </w:p>
    <w:p w14:paraId="1497C503" w14:textId="77777777" w:rsidR="00E35737" w:rsidRPr="00046230" w:rsidRDefault="00A91C8F"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ALL PANEL MEMBERS</w:t>
      </w:r>
      <w:r w:rsidR="003468B7" w:rsidRPr="00046230">
        <w:rPr>
          <w:rFonts w:ascii="Times New Roman" w:hAnsi="Times New Roman" w:cs="Times New Roman"/>
          <w:b/>
          <w:bCs/>
          <w:sz w:val="24"/>
          <w:szCs w:val="24"/>
          <w:lang w:val="en-CA"/>
        </w:rPr>
        <w:t xml:space="preserve"> AND PANEL CHAIR</w:t>
      </w:r>
    </w:p>
    <w:p w14:paraId="1D6DB9F7" w14:textId="77777777" w:rsidR="00E35737" w:rsidRPr="00046230" w:rsidRDefault="0009543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All</w:t>
      </w:r>
      <w:r w:rsidR="00CF2F01" w:rsidRPr="00046230">
        <w:rPr>
          <w:rFonts w:ascii="Times New Roman" w:hAnsi="Times New Roman" w:cs="Times New Roman"/>
          <w:sz w:val="24"/>
          <w:szCs w:val="24"/>
          <w:lang w:val="en-CA"/>
        </w:rPr>
        <w:t xml:space="preserve"> members </w:t>
      </w:r>
      <w:r w:rsidRPr="00046230">
        <w:rPr>
          <w:rFonts w:ascii="Times New Roman" w:hAnsi="Times New Roman" w:cs="Times New Roman"/>
          <w:sz w:val="24"/>
          <w:szCs w:val="24"/>
          <w:lang w:val="en-CA"/>
        </w:rPr>
        <w:t xml:space="preserve">must work collaboratively </w:t>
      </w:r>
      <w:r w:rsidR="00DD6598" w:rsidRPr="00046230">
        <w:rPr>
          <w:rFonts w:ascii="Times New Roman" w:hAnsi="Times New Roman" w:cs="Times New Roman"/>
          <w:sz w:val="24"/>
          <w:szCs w:val="24"/>
          <w:lang w:val="en-CA"/>
        </w:rPr>
        <w:t xml:space="preserve">and in good faith </w:t>
      </w:r>
      <w:r w:rsidRPr="00046230">
        <w:rPr>
          <w:rFonts w:ascii="Times New Roman" w:hAnsi="Times New Roman" w:cs="Times New Roman"/>
          <w:sz w:val="24"/>
          <w:szCs w:val="24"/>
          <w:lang w:val="en-CA"/>
        </w:rPr>
        <w:t xml:space="preserve">to ensure the fulfillment of the Panel’s mandate and must, above all, </w:t>
      </w:r>
      <w:r w:rsidR="00CF2F01" w:rsidRPr="00046230">
        <w:rPr>
          <w:rFonts w:ascii="Times New Roman" w:hAnsi="Times New Roman" w:cs="Times New Roman"/>
          <w:sz w:val="24"/>
          <w:szCs w:val="24"/>
          <w:lang w:val="en-CA"/>
        </w:rPr>
        <w:t>abide by the Panel’s Terms of Reference</w:t>
      </w:r>
      <w:r w:rsidR="00A5213C" w:rsidRPr="00046230">
        <w:rPr>
          <w:rFonts w:ascii="Times New Roman" w:hAnsi="Times New Roman" w:cs="Times New Roman"/>
          <w:sz w:val="24"/>
          <w:szCs w:val="24"/>
          <w:lang w:val="en-CA"/>
        </w:rPr>
        <w:t>.</w:t>
      </w:r>
      <w:r w:rsidRPr="00046230">
        <w:rPr>
          <w:rFonts w:ascii="Times New Roman" w:hAnsi="Times New Roman" w:cs="Times New Roman"/>
          <w:sz w:val="24"/>
          <w:szCs w:val="24"/>
          <w:lang w:val="en-CA"/>
        </w:rPr>
        <w:t xml:space="preserve"> </w:t>
      </w:r>
    </w:p>
    <w:p w14:paraId="15840336" w14:textId="77777777" w:rsidR="00E35737" w:rsidRPr="00046230" w:rsidRDefault="003468B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I</w:t>
      </w:r>
      <w:r w:rsidR="00033037" w:rsidRPr="00046230">
        <w:rPr>
          <w:rFonts w:ascii="Times New Roman" w:hAnsi="Times New Roman" w:cs="Times New Roman"/>
          <w:sz w:val="24"/>
          <w:szCs w:val="24"/>
          <w:lang w:val="en-CA"/>
        </w:rPr>
        <w:t xml:space="preserve">n addition to ensuring the fulfillment of the Panel’s mandate and </w:t>
      </w:r>
      <w:r w:rsidR="00DD6598" w:rsidRPr="00046230">
        <w:rPr>
          <w:rFonts w:ascii="Times New Roman" w:hAnsi="Times New Roman" w:cs="Times New Roman"/>
          <w:sz w:val="24"/>
          <w:szCs w:val="24"/>
          <w:lang w:val="en-CA"/>
        </w:rPr>
        <w:t xml:space="preserve">compliance with </w:t>
      </w:r>
      <w:r w:rsidR="000C3828" w:rsidRPr="00046230">
        <w:rPr>
          <w:rFonts w:ascii="Times New Roman" w:hAnsi="Times New Roman" w:cs="Times New Roman"/>
          <w:sz w:val="24"/>
          <w:szCs w:val="24"/>
          <w:lang w:val="en-CA"/>
        </w:rPr>
        <w:t xml:space="preserve">the Panel’s Terms of Reference, </w:t>
      </w:r>
      <w:r w:rsidR="00083A89" w:rsidRPr="00046230">
        <w:rPr>
          <w:rFonts w:ascii="Times New Roman" w:hAnsi="Times New Roman" w:cs="Times New Roman"/>
          <w:sz w:val="24"/>
          <w:szCs w:val="24"/>
          <w:lang w:val="en-CA"/>
        </w:rPr>
        <w:t xml:space="preserve">the Chair of the </w:t>
      </w:r>
      <w:r w:rsidR="007B533A" w:rsidRPr="00046230">
        <w:rPr>
          <w:rFonts w:ascii="Times New Roman" w:hAnsi="Times New Roman" w:cs="Times New Roman"/>
          <w:sz w:val="24"/>
          <w:szCs w:val="24"/>
          <w:lang w:val="en-CA"/>
        </w:rPr>
        <w:t xml:space="preserve">Panel </w:t>
      </w:r>
      <w:r w:rsidR="000C3828" w:rsidRPr="00046230">
        <w:rPr>
          <w:rFonts w:ascii="Times New Roman" w:hAnsi="Times New Roman" w:cs="Times New Roman"/>
          <w:sz w:val="24"/>
          <w:szCs w:val="24"/>
          <w:lang w:val="en-CA"/>
        </w:rPr>
        <w:t xml:space="preserve">will be responsible </w:t>
      </w:r>
      <w:r w:rsidR="005A5C52" w:rsidRPr="00046230">
        <w:rPr>
          <w:rFonts w:ascii="Times New Roman" w:hAnsi="Times New Roman" w:cs="Times New Roman"/>
          <w:sz w:val="24"/>
          <w:szCs w:val="24"/>
          <w:lang w:val="en-CA"/>
        </w:rPr>
        <w:t xml:space="preserve">for </w:t>
      </w:r>
      <w:r w:rsidR="000C3828" w:rsidRPr="00046230">
        <w:rPr>
          <w:rFonts w:ascii="Times New Roman" w:hAnsi="Times New Roman" w:cs="Times New Roman"/>
          <w:sz w:val="24"/>
          <w:szCs w:val="24"/>
          <w:lang w:val="en-CA"/>
        </w:rPr>
        <w:t xml:space="preserve">managing </w:t>
      </w:r>
      <w:r w:rsidR="00B51C03" w:rsidRPr="00046230">
        <w:rPr>
          <w:rFonts w:ascii="Times New Roman" w:hAnsi="Times New Roman" w:cs="Times New Roman"/>
          <w:sz w:val="24"/>
          <w:szCs w:val="24"/>
          <w:lang w:val="en-CA"/>
        </w:rPr>
        <w:t>the Panel’s activities, co-ordinat</w:t>
      </w:r>
      <w:r w:rsidR="000C3828" w:rsidRPr="00046230">
        <w:rPr>
          <w:rFonts w:ascii="Times New Roman" w:hAnsi="Times New Roman" w:cs="Times New Roman"/>
          <w:sz w:val="24"/>
          <w:szCs w:val="24"/>
          <w:lang w:val="en-CA"/>
        </w:rPr>
        <w:t xml:space="preserve">ing </w:t>
      </w:r>
      <w:r w:rsidR="00B51C03" w:rsidRPr="00046230">
        <w:rPr>
          <w:rFonts w:ascii="Times New Roman" w:hAnsi="Times New Roman" w:cs="Times New Roman"/>
          <w:sz w:val="24"/>
          <w:szCs w:val="24"/>
          <w:lang w:val="en-CA"/>
        </w:rPr>
        <w:t>and chair</w:t>
      </w:r>
      <w:r w:rsidR="000C3828" w:rsidRPr="00046230">
        <w:rPr>
          <w:rFonts w:ascii="Times New Roman" w:hAnsi="Times New Roman" w:cs="Times New Roman"/>
          <w:sz w:val="24"/>
          <w:szCs w:val="24"/>
          <w:lang w:val="en-CA"/>
        </w:rPr>
        <w:t>ing</w:t>
      </w:r>
      <w:r w:rsidR="00B51C03" w:rsidRPr="00046230">
        <w:rPr>
          <w:rFonts w:ascii="Times New Roman" w:hAnsi="Times New Roman" w:cs="Times New Roman"/>
          <w:sz w:val="24"/>
          <w:szCs w:val="24"/>
          <w:lang w:val="en-CA"/>
        </w:rPr>
        <w:t xml:space="preserve"> meetings, overs</w:t>
      </w:r>
      <w:r w:rsidR="000C3828" w:rsidRPr="00046230">
        <w:rPr>
          <w:rFonts w:ascii="Times New Roman" w:hAnsi="Times New Roman" w:cs="Times New Roman"/>
          <w:sz w:val="24"/>
          <w:szCs w:val="24"/>
          <w:lang w:val="en-CA"/>
        </w:rPr>
        <w:t>eeing</w:t>
      </w:r>
      <w:r w:rsidR="00B51C03" w:rsidRPr="00046230">
        <w:rPr>
          <w:rFonts w:ascii="Times New Roman" w:hAnsi="Times New Roman" w:cs="Times New Roman"/>
          <w:sz w:val="24"/>
          <w:szCs w:val="24"/>
          <w:lang w:val="en-CA"/>
        </w:rPr>
        <w:t xml:space="preserve"> the work produced by the Panel, and ensur</w:t>
      </w:r>
      <w:r w:rsidR="000C3828" w:rsidRPr="00046230">
        <w:rPr>
          <w:rFonts w:ascii="Times New Roman" w:hAnsi="Times New Roman" w:cs="Times New Roman"/>
          <w:sz w:val="24"/>
          <w:szCs w:val="24"/>
          <w:lang w:val="en-CA"/>
        </w:rPr>
        <w:t>ing</w:t>
      </w:r>
      <w:r w:rsidR="00B51C03" w:rsidRPr="00046230">
        <w:rPr>
          <w:rFonts w:ascii="Times New Roman" w:hAnsi="Times New Roman" w:cs="Times New Roman"/>
          <w:sz w:val="24"/>
          <w:szCs w:val="24"/>
          <w:lang w:val="en-CA"/>
        </w:rPr>
        <w:t xml:space="preserve"> an efficient use of resources. </w:t>
      </w:r>
    </w:p>
    <w:p w14:paraId="047BF73A" w14:textId="77777777" w:rsidR="004A75DC" w:rsidRPr="00046230" w:rsidRDefault="004A75DC"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 Panel’s written responses to notices and requests for comment published by the CSA will be publicly posted and considered in the same manner as comment letters received in the normal course of a request for comment.</w:t>
      </w:r>
    </w:p>
    <w:p w14:paraId="22C81FEC" w14:textId="77777777" w:rsidR="004A75DC" w:rsidRPr="00046230" w:rsidRDefault="004A75DC"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lastRenderedPageBreak/>
        <w:t>Any views expressed by the Panel shall be identified as those of the Panel and not the CSA.</w:t>
      </w:r>
    </w:p>
    <w:p w14:paraId="727D6EE2" w14:textId="77777777" w:rsidR="00F24F64" w:rsidRPr="003D36FB" w:rsidRDefault="00F24F64" w:rsidP="003D36FB">
      <w:pPr>
        <w:ind w:left="-284" w:right="-432"/>
        <w:jc w:val="center"/>
        <w:rPr>
          <w:rFonts w:ascii="Times New Roman" w:hAnsi="Times New Roman"/>
          <w:b/>
          <w:sz w:val="24"/>
          <w:lang w:val="en-CA"/>
        </w:rPr>
      </w:pPr>
    </w:p>
    <w:p w14:paraId="7D9CCA7F" w14:textId="77777777" w:rsidR="00E35737" w:rsidRPr="00046230" w:rsidRDefault="00C96EFC"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w:t>
      </w:r>
      <w:r w:rsidR="00472F40" w:rsidRPr="00046230">
        <w:rPr>
          <w:rFonts w:ascii="Times New Roman" w:hAnsi="Times New Roman" w:cs="Times New Roman"/>
          <w:b/>
          <w:bCs/>
          <w:sz w:val="24"/>
          <w:szCs w:val="24"/>
          <w:lang w:val="en-CA"/>
        </w:rPr>
        <w:t>5</w:t>
      </w:r>
      <w:r w:rsidRPr="00046230">
        <w:rPr>
          <w:rFonts w:ascii="Times New Roman" w:hAnsi="Times New Roman" w:cs="Times New Roman"/>
          <w:b/>
          <w:bCs/>
          <w:sz w:val="24"/>
          <w:szCs w:val="24"/>
          <w:lang w:val="en-CA"/>
        </w:rPr>
        <w:t xml:space="preserve"> – ROLE OF THE </w:t>
      </w:r>
      <w:r w:rsidR="002507BD" w:rsidRPr="00046230">
        <w:rPr>
          <w:rFonts w:ascii="Times New Roman" w:hAnsi="Times New Roman" w:cs="Times New Roman"/>
          <w:b/>
          <w:bCs/>
          <w:sz w:val="24"/>
          <w:szCs w:val="24"/>
          <w:lang w:val="en-CA"/>
        </w:rPr>
        <w:t>CSA SECRETARIAT</w:t>
      </w:r>
    </w:p>
    <w:p w14:paraId="03115896" w14:textId="77777777" w:rsidR="004E043D" w:rsidRPr="00046230" w:rsidRDefault="00E3573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The </w:t>
      </w:r>
      <w:r w:rsidR="002507BD" w:rsidRPr="00046230">
        <w:rPr>
          <w:rFonts w:ascii="Times New Roman" w:hAnsi="Times New Roman" w:cs="Times New Roman"/>
          <w:color w:val="000000" w:themeColor="text1"/>
          <w:sz w:val="24"/>
          <w:szCs w:val="24"/>
          <w:lang w:val="en-CA"/>
        </w:rPr>
        <w:t>CSA Secretariat</w:t>
      </w:r>
      <w:r w:rsidR="002507BD"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shall serve as the liaison between the </w:t>
      </w:r>
      <w:r w:rsidR="00C96EFC" w:rsidRPr="00046230">
        <w:rPr>
          <w:rFonts w:ascii="Times New Roman" w:hAnsi="Times New Roman" w:cs="Times New Roman"/>
          <w:sz w:val="24"/>
          <w:szCs w:val="24"/>
          <w:lang w:val="en-CA"/>
        </w:rPr>
        <w:t xml:space="preserve">Panel </w:t>
      </w:r>
      <w:r w:rsidRPr="00046230">
        <w:rPr>
          <w:rFonts w:ascii="Times New Roman" w:hAnsi="Times New Roman" w:cs="Times New Roman"/>
          <w:sz w:val="24"/>
          <w:szCs w:val="24"/>
          <w:lang w:val="en-CA"/>
        </w:rPr>
        <w:t>and the CSA</w:t>
      </w:r>
      <w:r w:rsidR="004E043D" w:rsidRPr="00046230">
        <w:rPr>
          <w:rFonts w:ascii="Times New Roman" w:hAnsi="Times New Roman" w:cs="Times New Roman"/>
          <w:sz w:val="24"/>
          <w:szCs w:val="24"/>
          <w:lang w:val="en-CA"/>
        </w:rPr>
        <w:t xml:space="preserve">. All communications </w:t>
      </w:r>
      <w:r w:rsidR="007F47B7" w:rsidRPr="00046230">
        <w:rPr>
          <w:rFonts w:ascii="Times New Roman" w:hAnsi="Times New Roman" w:cs="Times New Roman"/>
          <w:sz w:val="24"/>
          <w:szCs w:val="24"/>
          <w:lang w:val="en-CA"/>
        </w:rPr>
        <w:t>between</w:t>
      </w:r>
      <w:r w:rsidR="004E043D" w:rsidRPr="00046230">
        <w:rPr>
          <w:rFonts w:ascii="Times New Roman" w:hAnsi="Times New Roman" w:cs="Times New Roman"/>
          <w:sz w:val="24"/>
          <w:szCs w:val="24"/>
          <w:lang w:val="en-CA"/>
        </w:rPr>
        <w:t xml:space="preserve"> </w:t>
      </w:r>
      <w:r w:rsidR="005B2515" w:rsidRPr="00046230">
        <w:rPr>
          <w:rFonts w:ascii="Times New Roman" w:hAnsi="Times New Roman" w:cs="Times New Roman"/>
          <w:sz w:val="24"/>
          <w:szCs w:val="24"/>
          <w:lang w:val="en-CA"/>
        </w:rPr>
        <w:t>P</w:t>
      </w:r>
      <w:r w:rsidR="004E043D" w:rsidRPr="00046230">
        <w:rPr>
          <w:rFonts w:ascii="Times New Roman" w:hAnsi="Times New Roman" w:cs="Times New Roman"/>
          <w:sz w:val="24"/>
          <w:szCs w:val="24"/>
          <w:lang w:val="en-CA"/>
        </w:rPr>
        <w:t xml:space="preserve">anel members </w:t>
      </w:r>
      <w:r w:rsidR="007F47B7" w:rsidRPr="00046230">
        <w:rPr>
          <w:rFonts w:ascii="Times New Roman" w:hAnsi="Times New Roman" w:cs="Times New Roman"/>
          <w:sz w:val="24"/>
          <w:szCs w:val="24"/>
          <w:lang w:val="en-CA"/>
        </w:rPr>
        <w:t>and</w:t>
      </w:r>
      <w:r w:rsidR="004E043D" w:rsidRPr="00046230">
        <w:rPr>
          <w:rFonts w:ascii="Times New Roman" w:hAnsi="Times New Roman" w:cs="Times New Roman"/>
          <w:sz w:val="24"/>
          <w:szCs w:val="24"/>
          <w:lang w:val="en-CA"/>
        </w:rPr>
        <w:t xml:space="preserve"> the CSA </w:t>
      </w:r>
      <w:r w:rsidR="007F47B7" w:rsidRPr="00046230">
        <w:rPr>
          <w:rFonts w:ascii="Times New Roman" w:hAnsi="Times New Roman" w:cs="Times New Roman"/>
          <w:sz w:val="24"/>
          <w:szCs w:val="24"/>
          <w:lang w:val="en-CA"/>
        </w:rPr>
        <w:t>are handled by the</w:t>
      </w:r>
      <w:r w:rsidR="004E043D" w:rsidRPr="00046230">
        <w:rPr>
          <w:rFonts w:ascii="Times New Roman" w:hAnsi="Times New Roman" w:cs="Times New Roman"/>
          <w:sz w:val="24"/>
          <w:szCs w:val="24"/>
          <w:lang w:val="en-CA"/>
        </w:rPr>
        <w:t xml:space="preserve"> CSA Secretariat.</w:t>
      </w:r>
      <w:r w:rsidR="00705406" w:rsidRPr="00046230">
        <w:rPr>
          <w:rFonts w:ascii="Times New Roman" w:hAnsi="Times New Roman" w:cs="Times New Roman"/>
          <w:sz w:val="24"/>
          <w:szCs w:val="24"/>
          <w:lang w:val="en-CA"/>
        </w:rPr>
        <w:t xml:space="preserve"> The CSA will ensure its members resources are available to engage with the Panel for the different CSA projects.</w:t>
      </w:r>
    </w:p>
    <w:p w14:paraId="4B801C14" w14:textId="77777777" w:rsidR="00C96EFC" w:rsidRPr="00046230" w:rsidRDefault="004E043D"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 CSA Secretariat</w:t>
      </w:r>
      <w:r w:rsidR="00E35737" w:rsidRPr="00046230">
        <w:rPr>
          <w:rFonts w:ascii="Times New Roman" w:hAnsi="Times New Roman" w:cs="Times New Roman"/>
          <w:sz w:val="24"/>
          <w:szCs w:val="24"/>
          <w:lang w:val="en-CA"/>
        </w:rPr>
        <w:t xml:space="preserve"> will serve as the Secretary to the </w:t>
      </w:r>
      <w:r w:rsidR="00C96EFC" w:rsidRPr="00046230">
        <w:rPr>
          <w:rFonts w:ascii="Times New Roman" w:hAnsi="Times New Roman" w:cs="Times New Roman"/>
          <w:sz w:val="24"/>
          <w:szCs w:val="24"/>
          <w:lang w:val="en-CA"/>
        </w:rPr>
        <w:t>Panel</w:t>
      </w:r>
      <w:r w:rsidR="00AC3376" w:rsidRPr="00046230">
        <w:rPr>
          <w:rFonts w:ascii="Times New Roman" w:hAnsi="Times New Roman" w:cs="Times New Roman"/>
          <w:sz w:val="24"/>
          <w:szCs w:val="24"/>
          <w:lang w:val="en-CA"/>
        </w:rPr>
        <w:t xml:space="preserve"> and will provide administrative </w:t>
      </w:r>
      <w:r w:rsidRPr="00046230">
        <w:rPr>
          <w:rFonts w:ascii="Times New Roman" w:hAnsi="Times New Roman" w:cs="Times New Roman"/>
          <w:sz w:val="24"/>
          <w:szCs w:val="24"/>
          <w:lang w:val="en-CA"/>
        </w:rPr>
        <w:t xml:space="preserve">support including the organisation of </w:t>
      </w:r>
      <w:r w:rsidR="008C57D3" w:rsidRPr="00046230">
        <w:rPr>
          <w:rFonts w:ascii="Times New Roman" w:hAnsi="Times New Roman" w:cs="Times New Roman"/>
          <w:sz w:val="24"/>
          <w:szCs w:val="24"/>
          <w:lang w:val="en-CA"/>
        </w:rPr>
        <w:t>P</w:t>
      </w:r>
      <w:r w:rsidRPr="00046230">
        <w:rPr>
          <w:rFonts w:ascii="Times New Roman" w:hAnsi="Times New Roman" w:cs="Times New Roman"/>
          <w:sz w:val="24"/>
          <w:szCs w:val="24"/>
          <w:lang w:val="en-CA"/>
        </w:rPr>
        <w:t xml:space="preserve">anel meetings, sharing policy documents and </w:t>
      </w:r>
      <w:r w:rsidR="00AF19AC" w:rsidRPr="00046230">
        <w:rPr>
          <w:rFonts w:ascii="Times New Roman" w:hAnsi="Times New Roman" w:cs="Times New Roman"/>
          <w:sz w:val="24"/>
          <w:szCs w:val="24"/>
          <w:lang w:val="en-CA"/>
        </w:rPr>
        <w:t xml:space="preserve">managing budget requests. </w:t>
      </w:r>
      <w:r w:rsidR="00E35737" w:rsidRPr="00046230">
        <w:rPr>
          <w:rFonts w:ascii="Times New Roman" w:hAnsi="Times New Roman" w:cs="Times New Roman"/>
          <w:sz w:val="24"/>
          <w:szCs w:val="24"/>
          <w:lang w:val="en-CA"/>
        </w:rPr>
        <w:t xml:space="preserve"> </w:t>
      </w:r>
    </w:p>
    <w:p w14:paraId="0CC1FDD8" w14:textId="77777777" w:rsidR="00E35737" w:rsidRPr="00046230" w:rsidRDefault="00E35737" w:rsidP="00046230">
      <w:pPr>
        <w:ind w:left="-284" w:right="-432"/>
        <w:jc w:val="both"/>
        <w:rPr>
          <w:rFonts w:ascii="Times New Roman" w:hAnsi="Times New Roman" w:cs="Times New Roman"/>
          <w:color w:val="000000" w:themeColor="text1"/>
          <w:sz w:val="24"/>
          <w:szCs w:val="24"/>
          <w:lang w:val="en-CA"/>
        </w:rPr>
      </w:pPr>
    </w:p>
    <w:p w14:paraId="0933F208" w14:textId="77777777" w:rsidR="00E35737" w:rsidRPr="00046230" w:rsidRDefault="006224A4"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w:t>
      </w:r>
      <w:r w:rsidR="00472F40" w:rsidRPr="00046230">
        <w:rPr>
          <w:rFonts w:ascii="Times New Roman" w:hAnsi="Times New Roman" w:cs="Times New Roman"/>
          <w:b/>
          <w:bCs/>
          <w:sz w:val="24"/>
          <w:szCs w:val="24"/>
          <w:lang w:val="en-CA"/>
        </w:rPr>
        <w:t>6</w:t>
      </w:r>
      <w:r w:rsidRPr="00046230">
        <w:rPr>
          <w:rFonts w:ascii="Times New Roman" w:hAnsi="Times New Roman" w:cs="Times New Roman"/>
          <w:b/>
          <w:bCs/>
          <w:sz w:val="24"/>
          <w:szCs w:val="24"/>
          <w:lang w:val="en-CA"/>
        </w:rPr>
        <w:t xml:space="preserve"> – PANEL MEETINGS</w:t>
      </w:r>
    </w:p>
    <w:p w14:paraId="28D8D6FA" w14:textId="2A25A3CA" w:rsidR="003A1799" w:rsidRPr="00046230" w:rsidRDefault="00E35737" w:rsidP="00046230">
      <w:pPr>
        <w:ind w:left="-284" w:right="-432"/>
        <w:jc w:val="both"/>
        <w:rPr>
          <w:rFonts w:ascii="Times New Roman" w:hAnsi="Times New Roman" w:cs="Times New Roman"/>
          <w:color w:val="000000" w:themeColor="text1"/>
          <w:sz w:val="24"/>
          <w:szCs w:val="24"/>
          <w:lang w:val="en-CA"/>
        </w:rPr>
      </w:pPr>
      <w:r w:rsidRPr="00046230">
        <w:rPr>
          <w:rFonts w:ascii="Times New Roman" w:hAnsi="Times New Roman" w:cs="Times New Roman"/>
          <w:sz w:val="24"/>
          <w:szCs w:val="24"/>
          <w:lang w:val="en-CA"/>
        </w:rPr>
        <w:t xml:space="preserve">The </w:t>
      </w:r>
      <w:r w:rsidR="006224A4" w:rsidRPr="00046230">
        <w:rPr>
          <w:rFonts w:ascii="Times New Roman" w:hAnsi="Times New Roman" w:cs="Times New Roman"/>
          <w:sz w:val="24"/>
          <w:szCs w:val="24"/>
          <w:lang w:val="en-CA"/>
        </w:rPr>
        <w:t xml:space="preserve">Panel </w:t>
      </w:r>
      <w:r w:rsidRPr="00046230">
        <w:rPr>
          <w:rFonts w:ascii="Times New Roman" w:hAnsi="Times New Roman" w:cs="Times New Roman"/>
          <w:sz w:val="24"/>
          <w:szCs w:val="24"/>
          <w:lang w:val="en-CA"/>
        </w:rPr>
        <w:t xml:space="preserve">will meet </w:t>
      </w:r>
      <w:r w:rsidR="007F47B7" w:rsidRPr="00046230">
        <w:rPr>
          <w:rFonts w:ascii="Times New Roman" w:hAnsi="Times New Roman" w:cs="Times New Roman"/>
          <w:color w:val="000000" w:themeColor="text1"/>
          <w:sz w:val="24"/>
          <w:szCs w:val="24"/>
          <w:lang w:val="en-CA"/>
        </w:rPr>
        <w:t>at least</w:t>
      </w:r>
      <w:r w:rsidR="006224A4" w:rsidRPr="00046230">
        <w:rPr>
          <w:rFonts w:ascii="Times New Roman" w:hAnsi="Times New Roman" w:cs="Times New Roman"/>
          <w:color w:val="000000" w:themeColor="text1"/>
          <w:sz w:val="24"/>
          <w:szCs w:val="24"/>
          <w:lang w:val="en-CA"/>
        </w:rPr>
        <w:t xml:space="preserve"> </w:t>
      </w:r>
      <w:r w:rsidR="00DD6598" w:rsidRPr="00046230">
        <w:rPr>
          <w:rFonts w:ascii="Times New Roman" w:hAnsi="Times New Roman" w:cs="Times New Roman"/>
          <w:color w:val="000000" w:themeColor="text1"/>
          <w:sz w:val="24"/>
          <w:szCs w:val="24"/>
          <w:lang w:val="en-CA"/>
        </w:rPr>
        <w:t>quarterly</w:t>
      </w:r>
      <w:r w:rsidR="007F47B7" w:rsidRPr="00046230">
        <w:rPr>
          <w:rFonts w:ascii="Times New Roman" w:hAnsi="Times New Roman" w:cs="Times New Roman"/>
          <w:color w:val="000000" w:themeColor="text1"/>
          <w:sz w:val="24"/>
          <w:szCs w:val="24"/>
          <w:lang w:val="en-CA"/>
        </w:rPr>
        <w:t xml:space="preserve">. The Chair of the Panel may schedule </w:t>
      </w:r>
      <w:r w:rsidR="003A1799" w:rsidRPr="00046230">
        <w:rPr>
          <w:rFonts w:ascii="Times New Roman" w:hAnsi="Times New Roman" w:cs="Times New Roman"/>
          <w:color w:val="000000" w:themeColor="text1"/>
          <w:sz w:val="24"/>
          <w:szCs w:val="24"/>
          <w:lang w:val="en-CA"/>
        </w:rPr>
        <w:t xml:space="preserve">up to </w:t>
      </w:r>
      <w:r w:rsidR="00C55E08">
        <w:rPr>
          <w:rFonts w:ascii="Times New Roman" w:hAnsi="Times New Roman" w:cs="Times New Roman"/>
          <w:color w:val="000000" w:themeColor="text1"/>
          <w:sz w:val="24"/>
          <w:szCs w:val="24"/>
          <w:lang w:val="en-CA"/>
        </w:rPr>
        <w:t>six</w:t>
      </w:r>
      <w:r w:rsidR="001D653F" w:rsidRPr="00046230">
        <w:rPr>
          <w:rFonts w:ascii="Times New Roman" w:hAnsi="Times New Roman" w:cs="Times New Roman"/>
          <w:color w:val="000000"/>
          <w:sz w:val="24"/>
          <w:szCs w:val="24"/>
          <w:lang w:val="en-CA"/>
        </w:rPr>
        <w:t xml:space="preserve"> </w:t>
      </w:r>
      <w:r w:rsidR="007F47B7" w:rsidRPr="00046230">
        <w:rPr>
          <w:rFonts w:ascii="Times New Roman" w:hAnsi="Times New Roman" w:cs="Times New Roman"/>
          <w:color w:val="000000" w:themeColor="text1"/>
          <w:sz w:val="24"/>
          <w:szCs w:val="24"/>
          <w:lang w:val="en-CA"/>
        </w:rPr>
        <w:t>additional meetings to fulfill the Panel’s mandate</w:t>
      </w:r>
      <w:r w:rsidR="003A1799" w:rsidRPr="00046230">
        <w:rPr>
          <w:rFonts w:ascii="Times New Roman" w:hAnsi="Times New Roman" w:cs="Times New Roman"/>
          <w:color w:val="000000" w:themeColor="text1"/>
          <w:sz w:val="24"/>
          <w:szCs w:val="24"/>
          <w:lang w:val="en-CA"/>
        </w:rPr>
        <w:t xml:space="preserve"> without requiring CSA</w:t>
      </w:r>
      <w:r w:rsidR="00DD6598" w:rsidRPr="00046230">
        <w:rPr>
          <w:rFonts w:ascii="Times New Roman" w:hAnsi="Times New Roman" w:cs="Times New Roman"/>
          <w:color w:val="000000" w:themeColor="text1"/>
          <w:sz w:val="24"/>
          <w:szCs w:val="24"/>
          <w:lang w:val="en-CA"/>
        </w:rPr>
        <w:t>’s</w:t>
      </w:r>
      <w:r w:rsidR="003A1799" w:rsidRPr="00046230">
        <w:rPr>
          <w:rFonts w:ascii="Times New Roman" w:hAnsi="Times New Roman" w:cs="Times New Roman"/>
          <w:color w:val="000000" w:themeColor="text1"/>
          <w:sz w:val="24"/>
          <w:szCs w:val="24"/>
          <w:lang w:val="en-CA"/>
        </w:rPr>
        <w:t xml:space="preserve"> approval</w:t>
      </w:r>
      <w:r w:rsidR="007F47B7" w:rsidRPr="00046230">
        <w:rPr>
          <w:rFonts w:ascii="Times New Roman" w:hAnsi="Times New Roman" w:cs="Times New Roman"/>
          <w:color w:val="000000" w:themeColor="text1"/>
          <w:sz w:val="24"/>
          <w:szCs w:val="24"/>
          <w:lang w:val="en-CA"/>
        </w:rPr>
        <w:t>.</w:t>
      </w:r>
      <w:r w:rsidR="003A1799" w:rsidRPr="00046230">
        <w:rPr>
          <w:rFonts w:ascii="Times New Roman" w:hAnsi="Times New Roman" w:cs="Times New Roman"/>
          <w:color w:val="000000" w:themeColor="text1"/>
          <w:sz w:val="24"/>
          <w:szCs w:val="24"/>
          <w:lang w:val="en-CA"/>
        </w:rPr>
        <w:t xml:space="preserve"> The Chair of the Panel </w:t>
      </w:r>
      <w:r w:rsidR="008C57D3" w:rsidRPr="00046230">
        <w:rPr>
          <w:rFonts w:ascii="Times New Roman" w:hAnsi="Times New Roman" w:cs="Times New Roman"/>
          <w:color w:val="000000" w:themeColor="text1"/>
          <w:sz w:val="24"/>
          <w:szCs w:val="24"/>
          <w:lang w:val="en-CA"/>
        </w:rPr>
        <w:t xml:space="preserve">must </w:t>
      </w:r>
      <w:r w:rsidR="003A1799" w:rsidRPr="00046230">
        <w:rPr>
          <w:rFonts w:ascii="Times New Roman" w:hAnsi="Times New Roman" w:cs="Times New Roman"/>
          <w:color w:val="000000" w:themeColor="text1"/>
          <w:sz w:val="24"/>
          <w:szCs w:val="24"/>
          <w:lang w:val="en-CA"/>
        </w:rPr>
        <w:t xml:space="preserve">request the CSA Chairs’ approval for any additional meetings. </w:t>
      </w:r>
    </w:p>
    <w:p w14:paraId="21BC05E5" w14:textId="77777777" w:rsidR="00CA6219" w:rsidRPr="00046230" w:rsidRDefault="00333C86" w:rsidP="00046230">
      <w:pPr>
        <w:ind w:left="-284" w:right="-432"/>
        <w:jc w:val="both"/>
        <w:rPr>
          <w:rFonts w:ascii="Times New Roman" w:hAnsi="Times New Roman" w:cs="Times New Roman"/>
          <w:color w:val="000000" w:themeColor="text1"/>
          <w:sz w:val="24"/>
          <w:szCs w:val="24"/>
          <w:u w:val="single"/>
          <w:lang w:val="en-CA"/>
        </w:rPr>
      </w:pPr>
      <w:r w:rsidRPr="00046230">
        <w:rPr>
          <w:rFonts w:ascii="Times New Roman" w:hAnsi="Times New Roman" w:cs="Times New Roman"/>
          <w:color w:val="000000" w:themeColor="text1"/>
          <w:sz w:val="24"/>
          <w:szCs w:val="24"/>
          <w:lang w:val="en-CA"/>
        </w:rPr>
        <w:t xml:space="preserve">Panel </w:t>
      </w:r>
      <w:r w:rsidR="00E35737" w:rsidRPr="00046230">
        <w:rPr>
          <w:rFonts w:ascii="Times New Roman" w:hAnsi="Times New Roman" w:cs="Times New Roman"/>
          <w:color w:val="000000" w:themeColor="text1"/>
          <w:sz w:val="24"/>
          <w:szCs w:val="24"/>
          <w:lang w:val="en-CA"/>
        </w:rPr>
        <w:t xml:space="preserve">meetings shall be held </w:t>
      </w:r>
      <w:r w:rsidR="006224A4" w:rsidRPr="00046230">
        <w:rPr>
          <w:rFonts w:ascii="Times New Roman" w:hAnsi="Times New Roman" w:cs="Times New Roman"/>
          <w:color w:val="000000" w:themeColor="text1"/>
          <w:sz w:val="24"/>
          <w:szCs w:val="24"/>
          <w:lang w:val="en-CA"/>
        </w:rPr>
        <w:t>via electronic means</w:t>
      </w:r>
      <w:r w:rsidR="007D110C" w:rsidRPr="00046230">
        <w:rPr>
          <w:rFonts w:ascii="Times New Roman" w:hAnsi="Times New Roman" w:cs="Times New Roman"/>
          <w:color w:val="000000" w:themeColor="text1"/>
          <w:sz w:val="24"/>
          <w:szCs w:val="24"/>
          <w:lang w:val="en-CA"/>
        </w:rPr>
        <w:t>. In-person meeting</w:t>
      </w:r>
      <w:r w:rsidR="004E043D" w:rsidRPr="00046230">
        <w:rPr>
          <w:rFonts w:ascii="Times New Roman" w:hAnsi="Times New Roman" w:cs="Times New Roman"/>
          <w:color w:val="000000" w:themeColor="text1"/>
          <w:sz w:val="24"/>
          <w:szCs w:val="24"/>
          <w:lang w:val="en-CA"/>
        </w:rPr>
        <w:t>s</w:t>
      </w:r>
      <w:r w:rsidR="007D110C" w:rsidRPr="00046230">
        <w:rPr>
          <w:rFonts w:ascii="Times New Roman" w:hAnsi="Times New Roman" w:cs="Times New Roman"/>
          <w:color w:val="000000" w:themeColor="text1"/>
          <w:sz w:val="24"/>
          <w:szCs w:val="24"/>
          <w:lang w:val="en-CA"/>
        </w:rPr>
        <w:t xml:space="preserve"> require the prior approval of the CSA</w:t>
      </w:r>
      <w:r w:rsidR="004E043D" w:rsidRPr="00046230">
        <w:rPr>
          <w:rFonts w:ascii="Times New Roman" w:hAnsi="Times New Roman" w:cs="Times New Roman"/>
          <w:color w:val="000000" w:themeColor="text1"/>
          <w:sz w:val="24"/>
          <w:szCs w:val="24"/>
          <w:lang w:val="en-CA"/>
        </w:rPr>
        <w:t xml:space="preserve"> Chairs</w:t>
      </w:r>
      <w:r w:rsidR="00AD6FBA" w:rsidRPr="00046230">
        <w:rPr>
          <w:rFonts w:ascii="Times New Roman" w:hAnsi="Times New Roman" w:cs="Times New Roman"/>
          <w:color w:val="000000" w:themeColor="text1"/>
          <w:sz w:val="24"/>
          <w:szCs w:val="24"/>
          <w:lang w:val="en-CA"/>
        </w:rPr>
        <w:t>.</w:t>
      </w:r>
    </w:p>
    <w:p w14:paraId="453AEA33" w14:textId="77777777" w:rsidR="00E35737" w:rsidRPr="00046230" w:rsidRDefault="00AD6FBA" w:rsidP="00046230">
      <w:pPr>
        <w:ind w:left="-284" w:right="-432"/>
        <w:jc w:val="both"/>
        <w:rPr>
          <w:rFonts w:ascii="Times New Roman" w:hAnsi="Times New Roman" w:cs="Times New Roman"/>
          <w:color w:val="000000" w:themeColor="text1"/>
          <w:sz w:val="24"/>
          <w:szCs w:val="24"/>
          <w:lang w:val="en-CA"/>
        </w:rPr>
      </w:pPr>
      <w:r w:rsidRPr="00046230">
        <w:rPr>
          <w:rFonts w:ascii="Times New Roman" w:hAnsi="Times New Roman" w:cs="Times New Roman"/>
          <w:color w:val="000000" w:themeColor="text1"/>
          <w:sz w:val="24"/>
          <w:szCs w:val="24"/>
          <w:lang w:val="en-CA"/>
        </w:rPr>
        <w:t xml:space="preserve">Panel members </w:t>
      </w:r>
      <w:r w:rsidR="00DD6598" w:rsidRPr="00046230">
        <w:rPr>
          <w:rFonts w:ascii="Times New Roman" w:hAnsi="Times New Roman" w:cs="Times New Roman"/>
          <w:color w:val="000000" w:themeColor="text1"/>
          <w:sz w:val="24"/>
          <w:szCs w:val="24"/>
          <w:lang w:val="en-CA"/>
        </w:rPr>
        <w:t xml:space="preserve">are expected to attend most meetings and </w:t>
      </w:r>
      <w:r w:rsidRPr="00046230">
        <w:rPr>
          <w:rFonts w:ascii="Times New Roman" w:hAnsi="Times New Roman" w:cs="Times New Roman"/>
          <w:color w:val="000000" w:themeColor="text1"/>
          <w:sz w:val="24"/>
          <w:szCs w:val="24"/>
          <w:lang w:val="en-CA"/>
        </w:rPr>
        <w:t>must maintain a good attendance record as t</w:t>
      </w:r>
      <w:r w:rsidR="00E35737" w:rsidRPr="00046230">
        <w:rPr>
          <w:rFonts w:ascii="Times New Roman" w:hAnsi="Times New Roman" w:cs="Times New Roman"/>
          <w:color w:val="000000" w:themeColor="text1"/>
          <w:sz w:val="24"/>
          <w:szCs w:val="24"/>
          <w:lang w:val="en-CA"/>
        </w:rPr>
        <w:t>he presence of a majority of the members</w:t>
      </w:r>
      <w:r w:rsidR="00FF17C0" w:rsidRPr="00046230">
        <w:rPr>
          <w:rFonts w:ascii="Times New Roman" w:hAnsi="Times New Roman" w:cs="Times New Roman"/>
          <w:color w:val="000000" w:themeColor="text1"/>
          <w:sz w:val="24"/>
          <w:szCs w:val="24"/>
          <w:lang w:val="en-CA"/>
        </w:rPr>
        <w:t xml:space="preserve"> </w:t>
      </w:r>
      <w:r w:rsidR="00E35737" w:rsidRPr="00046230">
        <w:rPr>
          <w:rFonts w:ascii="Times New Roman" w:hAnsi="Times New Roman" w:cs="Times New Roman"/>
          <w:color w:val="000000" w:themeColor="text1"/>
          <w:sz w:val="24"/>
          <w:szCs w:val="24"/>
          <w:lang w:val="en-CA"/>
        </w:rPr>
        <w:t xml:space="preserve">shall be necessary to constitute a quorum for the transaction of business at any meeting of the </w:t>
      </w:r>
      <w:r w:rsidR="00CA6219" w:rsidRPr="00046230">
        <w:rPr>
          <w:rFonts w:ascii="Times New Roman" w:hAnsi="Times New Roman" w:cs="Times New Roman"/>
          <w:color w:val="000000" w:themeColor="text1"/>
          <w:sz w:val="24"/>
          <w:szCs w:val="24"/>
          <w:lang w:val="en-CA"/>
        </w:rPr>
        <w:t>Panel</w:t>
      </w:r>
      <w:r w:rsidR="00E35737" w:rsidRPr="00046230">
        <w:rPr>
          <w:rFonts w:ascii="Times New Roman" w:hAnsi="Times New Roman" w:cs="Times New Roman"/>
          <w:color w:val="000000" w:themeColor="text1"/>
          <w:sz w:val="24"/>
          <w:szCs w:val="24"/>
          <w:lang w:val="en-CA"/>
        </w:rPr>
        <w:t xml:space="preserve">. </w:t>
      </w:r>
      <w:r w:rsidR="0092783E" w:rsidRPr="00046230">
        <w:rPr>
          <w:rFonts w:ascii="Times New Roman" w:hAnsi="Times New Roman" w:cs="Times New Roman"/>
          <w:color w:val="000000" w:themeColor="text1"/>
          <w:sz w:val="24"/>
          <w:szCs w:val="24"/>
          <w:lang w:val="en-CA"/>
        </w:rPr>
        <w:t>The Chair of the Panel may designate a member to act as Chair in case of absence. In the event the Chair of the Panel has not made such a designation prior to the meeting, the members present shall choose one of their members to chair the meeting.</w:t>
      </w:r>
      <w:r w:rsidR="0092783E" w:rsidRPr="00046230" w:rsidDel="0092783E">
        <w:rPr>
          <w:rFonts w:ascii="Times New Roman" w:hAnsi="Times New Roman" w:cs="Times New Roman"/>
          <w:color w:val="000000" w:themeColor="text1"/>
          <w:sz w:val="24"/>
          <w:szCs w:val="24"/>
          <w:lang w:val="en-CA"/>
        </w:rPr>
        <w:t xml:space="preserve"> </w:t>
      </w:r>
    </w:p>
    <w:p w14:paraId="00376F5D" w14:textId="77777777" w:rsidR="00E35737" w:rsidRPr="00046230" w:rsidRDefault="00B51C03" w:rsidP="00046230">
      <w:pPr>
        <w:ind w:left="-284" w:right="-432"/>
        <w:jc w:val="both"/>
        <w:rPr>
          <w:rFonts w:ascii="Times New Roman" w:hAnsi="Times New Roman" w:cs="Times New Roman"/>
          <w:color w:val="000000" w:themeColor="text1"/>
          <w:sz w:val="24"/>
          <w:szCs w:val="24"/>
          <w:lang w:val="en-CA"/>
        </w:rPr>
      </w:pPr>
      <w:r w:rsidRPr="00046230">
        <w:rPr>
          <w:rFonts w:ascii="Times New Roman" w:hAnsi="Times New Roman" w:cs="Times New Roman"/>
          <w:color w:val="000000" w:themeColor="text1"/>
          <w:sz w:val="24"/>
          <w:szCs w:val="24"/>
          <w:lang w:val="en-CA"/>
        </w:rPr>
        <w:t xml:space="preserve">The CSA encourages the Panel to </w:t>
      </w:r>
      <w:r w:rsidR="00AD6FBA" w:rsidRPr="00046230">
        <w:rPr>
          <w:rFonts w:ascii="Times New Roman" w:hAnsi="Times New Roman" w:cs="Times New Roman"/>
          <w:color w:val="000000" w:themeColor="text1"/>
          <w:sz w:val="24"/>
          <w:szCs w:val="24"/>
          <w:lang w:val="en-CA"/>
        </w:rPr>
        <w:t>re</w:t>
      </w:r>
      <w:r w:rsidRPr="00046230">
        <w:rPr>
          <w:rFonts w:ascii="Times New Roman" w:hAnsi="Times New Roman" w:cs="Times New Roman"/>
          <w:color w:val="000000" w:themeColor="text1"/>
          <w:sz w:val="24"/>
          <w:szCs w:val="24"/>
          <w:lang w:val="en-CA"/>
        </w:rPr>
        <w:t xml:space="preserve">present </w:t>
      </w:r>
      <w:r w:rsidR="00AD6FBA" w:rsidRPr="00046230">
        <w:rPr>
          <w:rFonts w:ascii="Times New Roman" w:hAnsi="Times New Roman" w:cs="Times New Roman"/>
          <w:color w:val="000000" w:themeColor="text1"/>
          <w:sz w:val="24"/>
          <w:szCs w:val="24"/>
          <w:lang w:val="en-CA"/>
        </w:rPr>
        <w:t>the</w:t>
      </w:r>
      <w:r w:rsidR="003A1799" w:rsidRPr="00046230">
        <w:rPr>
          <w:rFonts w:ascii="Times New Roman" w:hAnsi="Times New Roman" w:cs="Times New Roman"/>
          <w:color w:val="000000" w:themeColor="text1"/>
          <w:sz w:val="24"/>
          <w:szCs w:val="24"/>
          <w:lang w:val="en-CA"/>
        </w:rPr>
        <w:t xml:space="preserve"> various</w:t>
      </w:r>
      <w:r w:rsidRPr="00046230">
        <w:rPr>
          <w:rFonts w:ascii="Times New Roman" w:hAnsi="Times New Roman" w:cs="Times New Roman"/>
          <w:color w:val="000000" w:themeColor="text1"/>
          <w:sz w:val="24"/>
          <w:szCs w:val="24"/>
          <w:lang w:val="en-CA"/>
        </w:rPr>
        <w:t xml:space="preserve"> points of view</w:t>
      </w:r>
      <w:r w:rsidR="00AD6FBA" w:rsidRPr="00046230">
        <w:rPr>
          <w:rFonts w:ascii="Times New Roman" w:hAnsi="Times New Roman" w:cs="Times New Roman"/>
          <w:color w:val="000000" w:themeColor="text1"/>
          <w:sz w:val="24"/>
          <w:szCs w:val="24"/>
          <w:lang w:val="en-CA"/>
        </w:rPr>
        <w:t xml:space="preserve"> of </w:t>
      </w:r>
      <w:r w:rsidR="003A1799" w:rsidRPr="00046230">
        <w:rPr>
          <w:rFonts w:ascii="Times New Roman" w:hAnsi="Times New Roman" w:cs="Times New Roman"/>
          <w:color w:val="000000" w:themeColor="text1"/>
          <w:sz w:val="24"/>
          <w:szCs w:val="24"/>
          <w:lang w:val="en-CA"/>
        </w:rPr>
        <w:t>retail</w:t>
      </w:r>
      <w:r w:rsidR="00AD6FBA" w:rsidRPr="00046230">
        <w:rPr>
          <w:rFonts w:ascii="Times New Roman" w:hAnsi="Times New Roman" w:cs="Times New Roman"/>
          <w:color w:val="000000" w:themeColor="text1"/>
          <w:sz w:val="24"/>
          <w:szCs w:val="24"/>
          <w:lang w:val="en-CA"/>
        </w:rPr>
        <w:t xml:space="preserve"> investors across Canada</w:t>
      </w:r>
      <w:r w:rsidR="007D110C" w:rsidRPr="00046230">
        <w:rPr>
          <w:rFonts w:ascii="Times New Roman" w:hAnsi="Times New Roman" w:cs="Times New Roman"/>
          <w:color w:val="000000" w:themeColor="text1"/>
          <w:sz w:val="24"/>
          <w:szCs w:val="24"/>
          <w:lang w:val="en-CA"/>
        </w:rPr>
        <w:t xml:space="preserve">. </w:t>
      </w:r>
      <w:r w:rsidR="00393DE8" w:rsidRPr="00046230">
        <w:rPr>
          <w:rFonts w:ascii="Times New Roman" w:hAnsi="Times New Roman" w:cs="Times New Roman"/>
          <w:color w:val="000000" w:themeColor="text1"/>
          <w:sz w:val="24"/>
          <w:szCs w:val="24"/>
          <w:lang w:val="en-CA"/>
        </w:rPr>
        <w:t xml:space="preserve">Any questions arising at any meeting of the Panel that </w:t>
      </w:r>
      <w:r w:rsidR="003C2DD3" w:rsidRPr="00046230">
        <w:rPr>
          <w:rFonts w:ascii="Times New Roman" w:hAnsi="Times New Roman" w:cs="Times New Roman"/>
          <w:color w:val="000000" w:themeColor="text1"/>
          <w:sz w:val="24"/>
          <w:szCs w:val="24"/>
          <w:lang w:val="en-CA"/>
        </w:rPr>
        <w:t xml:space="preserve">the Chair of the Panel determines </w:t>
      </w:r>
      <w:r w:rsidR="00393DE8" w:rsidRPr="00046230">
        <w:rPr>
          <w:rFonts w:ascii="Times New Roman" w:hAnsi="Times New Roman" w:cs="Times New Roman"/>
          <w:color w:val="000000" w:themeColor="text1"/>
          <w:sz w:val="24"/>
          <w:szCs w:val="24"/>
          <w:lang w:val="en-CA"/>
        </w:rPr>
        <w:t xml:space="preserve">is required to </w:t>
      </w:r>
      <w:r w:rsidR="009E2BED" w:rsidRPr="00046230">
        <w:rPr>
          <w:rFonts w:ascii="Times New Roman" w:hAnsi="Times New Roman" w:cs="Times New Roman"/>
          <w:color w:val="000000" w:themeColor="text1"/>
          <w:sz w:val="24"/>
          <w:szCs w:val="24"/>
          <w:lang w:val="en-CA"/>
        </w:rPr>
        <w:t>b</w:t>
      </w:r>
      <w:r w:rsidR="00393DE8" w:rsidRPr="00046230">
        <w:rPr>
          <w:rFonts w:ascii="Times New Roman" w:hAnsi="Times New Roman" w:cs="Times New Roman"/>
          <w:color w:val="000000" w:themeColor="text1"/>
          <w:sz w:val="24"/>
          <w:szCs w:val="24"/>
          <w:lang w:val="en-CA"/>
        </w:rPr>
        <w:t xml:space="preserve">e decided by a vote shall be decided by a majority of votes. </w:t>
      </w:r>
    </w:p>
    <w:p w14:paraId="69B7E52D" w14:textId="77777777" w:rsidR="006944AE" w:rsidRPr="00046230" w:rsidRDefault="006944AE" w:rsidP="00046230">
      <w:pPr>
        <w:ind w:left="-284" w:right="-432"/>
        <w:jc w:val="both"/>
        <w:rPr>
          <w:rFonts w:ascii="Times New Roman" w:hAnsi="Times New Roman" w:cs="Times New Roman"/>
          <w:sz w:val="24"/>
          <w:szCs w:val="24"/>
          <w:lang w:val="en-CA"/>
        </w:rPr>
      </w:pPr>
    </w:p>
    <w:p w14:paraId="4EDFD780" w14:textId="77777777" w:rsidR="00321DEA" w:rsidRPr="00046230" w:rsidRDefault="00321DEA"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w:t>
      </w:r>
      <w:r w:rsidR="00472F40" w:rsidRPr="00046230">
        <w:rPr>
          <w:rFonts w:ascii="Times New Roman" w:hAnsi="Times New Roman" w:cs="Times New Roman"/>
          <w:b/>
          <w:bCs/>
          <w:sz w:val="24"/>
          <w:szCs w:val="24"/>
          <w:lang w:val="en-CA"/>
        </w:rPr>
        <w:t>7</w:t>
      </w:r>
      <w:r w:rsidRPr="00046230">
        <w:rPr>
          <w:rFonts w:ascii="Times New Roman" w:hAnsi="Times New Roman" w:cs="Times New Roman"/>
          <w:b/>
          <w:bCs/>
          <w:sz w:val="24"/>
          <w:szCs w:val="24"/>
          <w:lang w:val="en-CA"/>
        </w:rPr>
        <w:t xml:space="preserve"> – CONSULTATION AND CONFIDENTIALITY</w:t>
      </w:r>
    </w:p>
    <w:p w14:paraId="7C5B1DCA" w14:textId="77777777" w:rsidR="00467A3A" w:rsidRPr="00046230" w:rsidRDefault="002849D9"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w:t>
      </w:r>
      <w:r w:rsidR="00294E90" w:rsidRPr="00046230">
        <w:rPr>
          <w:rFonts w:ascii="Times New Roman" w:hAnsi="Times New Roman" w:cs="Times New Roman"/>
          <w:sz w:val="24"/>
          <w:szCs w:val="24"/>
          <w:lang w:val="en-CA"/>
        </w:rPr>
        <w:t xml:space="preserve"> Panel is expected to draw on the expertise and experience </w:t>
      </w:r>
      <w:r w:rsidR="00E35737" w:rsidRPr="00046230">
        <w:rPr>
          <w:rFonts w:ascii="Times New Roman" w:hAnsi="Times New Roman" w:cs="Times New Roman"/>
          <w:sz w:val="24"/>
          <w:szCs w:val="24"/>
          <w:lang w:val="en-CA"/>
        </w:rPr>
        <w:t xml:space="preserve">of </w:t>
      </w:r>
      <w:r w:rsidRPr="00046230">
        <w:rPr>
          <w:rFonts w:ascii="Times New Roman" w:hAnsi="Times New Roman" w:cs="Times New Roman"/>
          <w:sz w:val="24"/>
          <w:szCs w:val="24"/>
          <w:lang w:val="en-CA"/>
        </w:rPr>
        <w:t>its members</w:t>
      </w:r>
      <w:r w:rsidR="00E35737"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during </w:t>
      </w:r>
      <w:r w:rsidR="00467A3A" w:rsidRPr="00046230">
        <w:rPr>
          <w:rFonts w:ascii="Times New Roman" w:hAnsi="Times New Roman" w:cs="Times New Roman"/>
          <w:sz w:val="24"/>
          <w:szCs w:val="24"/>
          <w:lang w:val="en-CA"/>
        </w:rPr>
        <w:t>deliberations</w:t>
      </w:r>
      <w:r w:rsidRPr="00046230">
        <w:rPr>
          <w:rFonts w:ascii="Times New Roman" w:hAnsi="Times New Roman" w:cs="Times New Roman"/>
          <w:sz w:val="24"/>
          <w:szCs w:val="24"/>
          <w:lang w:val="en-CA"/>
        </w:rPr>
        <w:t>. However, since members of the Panel will not be experts in all issue</w:t>
      </w:r>
      <w:r w:rsidR="003718C2" w:rsidRPr="00046230">
        <w:rPr>
          <w:rFonts w:ascii="Times New Roman" w:hAnsi="Times New Roman" w:cs="Times New Roman"/>
          <w:sz w:val="24"/>
          <w:szCs w:val="24"/>
          <w:lang w:val="en-CA"/>
        </w:rPr>
        <w:t>s</w:t>
      </w:r>
      <w:r w:rsidRPr="00046230">
        <w:rPr>
          <w:rFonts w:ascii="Times New Roman" w:hAnsi="Times New Roman" w:cs="Times New Roman"/>
          <w:sz w:val="24"/>
          <w:szCs w:val="24"/>
          <w:lang w:val="en-CA"/>
        </w:rPr>
        <w:t xml:space="preserve"> considered, subject to confidentiality restrictions identified below, the Panel</w:t>
      </w:r>
      <w:r w:rsidR="00467A3A" w:rsidRPr="00046230">
        <w:rPr>
          <w:rFonts w:ascii="Times New Roman" w:hAnsi="Times New Roman" w:cs="Times New Roman"/>
          <w:sz w:val="24"/>
          <w:szCs w:val="24"/>
          <w:lang w:val="en-CA"/>
        </w:rPr>
        <w:t xml:space="preserve"> is </w:t>
      </w:r>
      <w:r w:rsidRPr="00046230">
        <w:rPr>
          <w:rFonts w:ascii="Times New Roman" w:hAnsi="Times New Roman" w:cs="Times New Roman"/>
          <w:sz w:val="24"/>
          <w:szCs w:val="24"/>
          <w:lang w:val="en-CA"/>
        </w:rPr>
        <w:t xml:space="preserve">also </w:t>
      </w:r>
      <w:r w:rsidR="00467A3A" w:rsidRPr="00046230">
        <w:rPr>
          <w:rFonts w:ascii="Times New Roman" w:hAnsi="Times New Roman" w:cs="Times New Roman"/>
          <w:sz w:val="24"/>
          <w:szCs w:val="24"/>
          <w:lang w:val="en-CA"/>
        </w:rPr>
        <w:t>encouraged to consult outside of its membership</w:t>
      </w:r>
      <w:r w:rsidRPr="00046230">
        <w:rPr>
          <w:rFonts w:ascii="Times New Roman" w:hAnsi="Times New Roman" w:cs="Times New Roman"/>
          <w:sz w:val="24"/>
          <w:szCs w:val="24"/>
          <w:lang w:val="en-CA"/>
        </w:rPr>
        <w:t>.</w:t>
      </w:r>
    </w:p>
    <w:p w14:paraId="4E92DBD9" w14:textId="05B26448" w:rsidR="00544874" w:rsidRPr="00046230" w:rsidRDefault="00467A3A"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In </w:t>
      </w:r>
      <w:r w:rsidR="00383251" w:rsidRPr="00046230">
        <w:rPr>
          <w:rFonts w:ascii="Times New Roman" w:hAnsi="Times New Roman" w:cs="Times New Roman"/>
          <w:sz w:val="24"/>
          <w:szCs w:val="24"/>
          <w:lang w:val="en-CA"/>
        </w:rPr>
        <w:t>the course of performing the Panel’s duties and obligations</w:t>
      </w:r>
      <w:r w:rsidRPr="00046230">
        <w:rPr>
          <w:rFonts w:ascii="Times New Roman" w:hAnsi="Times New Roman" w:cs="Times New Roman"/>
          <w:sz w:val="24"/>
          <w:szCs w:val="24"/>
          <w:lang w:val="en-CA"/>
        </w:rPr>
        <w:t xml:space="preserve">, the CSA may provide information or documents </w:t>
      </w:r>
      <w:r w:rsidR="009251EA" w:rsidRPr="00046230">
        <w:rPr>
          <w:rFonts w:ascii="Times New Roman" w:hAnsi="Times New Roman" w:cs="Times New Roman"/>
          <w:sz w:val="24"/>
          <w:szCs w:val="24"/>
          <w:lang w:val="en-CA"/>
        </w:rPr>
        <w:t>to the Panel that are confidential in nature and</w:t>
      </w:r>
      <w:r w:rsidR="00383251" w:rsidRPr="00046230">
        <w:rPr>
          <w:rFonts w:ascii="Times New Roman" w:hAnsi="Times New Roman" w:cs="Times New Roman"/>
          <w:sz w:val="24"/>
          <w:szCs w:val="24"/>
          <w:lang w:val="en-CA"/>
        </w:rPr>
        <w:t xml:space="preserve"> </w:t>
      </w:r>
      <w:r w:rsidR="00C55E08">
        <w:rPr>
          <w:rFonts w:ascii="Times New Roman" w:hAnsi="Times New Roman" w:cs="Times New Roman"/>
          <w:sz w:val="24"/>
          <w:szCs w:val="24"/>
          <w:lang w:val="en-CA"/>
        </w:rPr>
        <w:t>must</w:t>
      </w:r>
      <w:r w:rsidR="00C55E08" w:rsidRPr="00046230">
        <w:rPr>
          <w:rFonts w:ascii="Times New Roman" w:hAnsi="Times New Roman" w:cs="Times New Roman"/>
          <w:sz w:val="24"/>
          <w:szCs w:val="24"/>
          <w:lang w:val="en-CA"/>
        </w:rPr>
        <w:t xml:space="preserve"> </w:t>
      </w:r>
      <w:r w:rsidR="00383251" w:rsidRPr="00046230">
        <w:rPr>
          <w:rFonts w:ascii="Times New Roman" w:hAnsi="Times New Roman" w:cs="Times New Roman"/>
          <w:sz w:val="24"/>
          <w:szCs w:val="24"/>
          <w:lang w:val="en-CA"/>
        </w:rPr>
        <w:t>not be shared outside of the Panel</w:t>
      </w:r>
      <w:r w:rsidR="00290B81" w:rsidRPr="00046230">
        <w:rPr>
          <w:rFonts w:ascii="Times New Roman" w:hAnsi="Times New Roman" w:cs="Times New Roman"/>
          <w:sz w:val="24"/>
          <w:szCs w:val="24"/>
          <w:lang w:val="en-CA"/>
        </w:rPr>
        <w:t>,</w:t>
      </w:r>
      <w:r w:rsidR="00383251" w:rsidRPr="00046230">
        <w:rPr>
          <w:rFonts w:ascii="Times New Roman" w:hAnsi="Times New Roman" w:cs="Times New Roman"/>
          <w:sz w:val="24"/>
          <w:szCs w:val="24"/>
          <w:lang w:val="en-CA"/>
        </w:rPr>
        <w:t xml:space="preserve"> except with an express permission of </w:t>
      </w:r>
      <w:r w:rsidR="00DD6598" w:rsidRPr="00046230">
        <w:rPr>
          <w:rFonts w:ascii="Times New Roman" w:hAnsi="Times New Roman" w:cs="Times New Roman"/>
          <w:sz w:val="24"/>
          <w:szCs w:val="24"/>
          <w:lang w:val="en-CA"/>
        </w:rPr>
        <w:t xml:space="preserve">the </w:t>
      </w:r>
      <w:r w:rsidR="00383251" w:rsidRPr="00046230">
        <w:rPr>
          <w:rFonts w:ascii="Times New Roman" w:hAnsi="Times New Roman" w:cs="Times New Roman"/>
          <w:sz w:val="24"/>
          <w:szCs w:val="24"/>
          <w:lang w:val="en-CA"/>
        </w:rPr>
        <w:t xml:space="preserve">CSA </w:t>
      </w:r>
      <w:r w:rsidR="00DD6598" w:rsidRPr="00046230">
        <w:rPr>
          <w:rFonts w:ascii="Times New Roman" w:hAnsi="Times New Roman" w:cs="Times New Roman"/>
          <w:sz w:val="24"/>
          <w:szCs w:val="24"/>
          <w:lang w:val="en-CA"/>
        </w:rPr>
        <w:t xml:space="preserve">Secretariat. </w:t>
      </w:r>
      <w:r w:rsidR="002849D9" w:rsidRPr="00046230">
        <w:rPr>
          <w:rFonts w:ascii="Times New Roman" w:hAnsi="Times New Roman" w:cs="Times New Roman"/>
          <w:sz w:val="24"/>
          <w:szCs w:val="24"/>
          <w:lang w:val="en-CA"/>
        </w:rPr>
        <w:t>The same confidentiality standards apply to all Panel deliberations</w:t>
      </w:r>
      <w:r w:rsidR="00544874" w:rsidRPr="00046230">
        <w:rPr>
          <w:rFonts w:ascii="Times New Roman" w:hAnsi="Times New Roman" w:cs="Times New Roman"/>
          <w:sz w:val="24"/>
          <w:szCs w:val="24"/>
          <w:lang w:val="en-CA"/>
        </w:rPr>
        <w:t xml:space="preserve">. </w:t>
      </w:r>
    </w:p>
    <w:p w14:paraId="7308EB45" w14:textId="77777777" w:rsidR="009251EA" w:rsidRDefault="00383251"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lastRenderedPageBreak/>
        <w:t>If Panel member</w:t>
      </w:r>
      <w:r w:rsidR="00002BC6" w:rsidRPr="00046230">
        <w:rPr>
          <w:rFonts w:ascii="Times New Roman" w:hAnsi="Times New Roman" w:cs="Times New Roman"/>
          <w:sz w:val="24"/>
          <w:szCs w:val="24"/>
          <w:lang w:val="en-CA"/>
        </w:rPr>
        <w:t>s are</w:t>
      </w:r>
      <w:r w:rsidRPr="00046230">
        <w:rPr>
          <w:rFonts w:ascii="Times New Roman" w:hAnsi="Times New Roman" w:cs="Times New Roman"/>
          <w:sz w:val="24"/>
          <w:szCs w:val="24"/>
          <w:lang w:val="en-CA"/>
        </w:rPr>
        <w:t xml:space="preserve"> required by law or court order to disclose any information they received in th</w:t>
      </w:r>
      <w:r w:rsidR="00002BC6" w:rsidRPr="00046230">
        <w:rPr>
          <w:rFonts w:ascii="Times New Roman" w:hAnsi="Times New Roman" w:cs="Times New Roman"/>
          <w:sz w:val="24"/>
          <w:szCs w:val="24"/>
          <w:lang w:val="en-CA"/>
        </w:rPr>
        <w:t>e course of performing their duties,</w:t>
      </w:r>
      <w:r w:rsidRPr="00046230">
        <w:rPr>
          <w:rFonts w:ascii="Times New Roman" w:hAnsi="Times New Roman" w:cs="Times New Roman"/>
          <w:sz w:val="24"/>
          <w:szCs w:val="24"/>
          <w:lang w:val="en-CA"/>
        </w:rPr>
        <w:t xml:space="preserve"> </w:t>
      </w:r>
      <w:r w:rsidR="00002BC6" w:rsidRPr="00046230">
        <w:rPr>
          <w:rFonts w:ascii="Times New Roman" w:hAnsi="Times New Roman" w:cs="Times New Roman"/>
          <w:sz w:val="24"/>
          <w:szCs w:val="24"/>
          <w:lang w:val="en-CA"/>
        </w:rPr>
        <w:t>they</w:t>
      </w:r>
      <w:r w:rsidRPr="00046230">
        <w:rPr>
          <w:rFonts w:ascii="Times New Roman" w:hAnsi="Times New Roman" w:cs="Times New Roman"/>
          <w:sz w:val="24"/>
          <w:szCs w:val="24"/>
          <w:lang w:val="en-CA"/>
        </w:rPr>
        <w:t xml:space="preserve"> shall immediately </w:t>
      </w:r>
      <w:r w:rsidR="00807AD3" w:rsidRPr="00046230">
        <w:rPr>
          <w:rFonts w:ascii="Times New Roman" w:hAnsi="Times New Roman" w:cs="Times New Roman"/>
          <w:sz w:val="24"/>
          <w:szCs w:val="24"/>
          <w:lang w:val="en-CA"/>
        </w:rPr>
        <w:t xml:space="preserve">and if possible before any required disclosure, </w:t>
      </w:r>
      <w:r w:rsidRPr="00046230">
        <w:rPr>
          <w:rFonts w:ascii="Times New Roman" w:hAnsi="Times New Roman" w:cs="Times New Roman"/>
          <w:sz w:val="24"/>
          <w:szCs w:val="24"/>
          <w:lang w:val="en-CA"/>
        </w:rPr>
        <w:t>provide written notice of the matter to the CSA Secretariat and shall permit the CSA to take all reasonable actions</w:t>
      </w:r>
      <w:r w:rsidR="007D110C" w:rsidRPr="00046230">
        <w:rPr>
          <w:rFonts w:ascii="Times New Roman" w:hAnsi="Times New Roman" w:cs="Times New Roman"/>
          <w:sz w:val="24"/>
          <w:szCs w:val="24"/>
          <w:lang w:val="en-CA"/>
        </w:rPr>
        <w:t xml:space="preserve"> as required.</w:t>
      </w:r>
    </w:p>
    <w:p w14:paraId="3836B54C" w14:textId="77777777" w:rsidR="00F24F64" w:rsidRPr="00046230" w:rsidRDefault="00F24F64" w:rsidP="00046230">
      <w:pPr>
        <w:ind w:left="-284" w:right="-432"/>
        <w:jc w:val="both"/>
        <w:rPr>
          <w:rFonts w:ascii="Times New Roman" w:hAnsi="Times New Roman" w:cs="Times New Roman"/>
          <w:sz w:val="24"/>
          <w:szCs w:val="24"/>
          <w:lang w:val="en-CA"/>
        </w:rPr>
      </w:pPr>
    </w:p>
    <w:p w14:paraId="25D5E892" w14:textId="77777777" w:rsidR="00CB75C6" w:rsidRPr="00046230" w:rsidRDefault="00CB75C6"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w:t>
      </w:r>
      <w:r w:rsidR="00472F40" w:rsidRPr="00046230">
        <w:rPr>
          <w:rFonts w:ascii="Times New Roman" w:hAnsi="Times New Roman" w:cs="Times New Roman"/>
          <w:b/>
          <w:bCs/>
          <w:sz w:val="24"/>
          <w:szCs w:val="24"/>
          <w:lang w:val="en-CA"/>
        </w:rPr>
        <w:t>8</w:t>
      </w:r>
      <w:r w:rsidRPr="00046230">
        <w:rPr>
          <w:rFonts w:ascii="Times New Roman" w:hAnsi="Times New Roman" w:cs="Times New Roman"/>
          <w:b/>
          <w:bCs/>
          <w:sz w:val="24"/>
          <w:szCs w:val="24"/>
          <w:lang w:val="en-CA"/>
        </w:rPr>
        <w:t xml:space="preserve"> </w:t>
      </w:r>
      <w:r w:rsidR="00122648" w:rsidRPr="00046230">
        <w:rPr>
          <w:rFonts w:ascii="Times New Roman" w:hAnsi="Times New Roman" w:cs="Times New Roman"/>
          <w:b/>
          <w:bCs/>
          <w:sz w:val="24"/>
          <w:szCs w:val="24"/>
          <w:lang w:val="en-CA"/>
        </w:rPr>
        <w:t>–</w:t>
      </w:r>
      <w:r w:rsidRPr="00046230">
        <w:rPr>
          <w:rFonts w:ascii="Times New Roman" w:hAnsi="Times New Roman" w:cs="Times New Roman"/>
          <w:b/>
          <w:bCs/>
          <w:sz w:val="24"/>
          <w:szCs w:val="24"/>
          <w:lang w:val="en-CA"/>
        </w:rPr>
        <w:t xml:space="preserve"> </w:t>
      </w:r>
      <w:r w:rsidRPr="00046230">
        <w:rPr>
          <w:rFonts w:ascii="Times New Roman" w:hAnsi="Times New Roman" w:cs="Times New Roman"/>
          <w:b/>
          <w:bCs/>
          <w:color w:val="000000" w:themeColor="text1"/>
          <w:sz w:val="24"/>
          <w:szCs w:val="24"/>
          <w:lang w:val="en-CA"/>
        </w:rPr>
        <w:t>REPORTING</w:t>
      </w:r>
      <w:r w:rsidR="00122648" w:rsidRPr="00046230">
        <w:rPr>
          <w:rFonts w:ascii="Times New Roman" w:hAnsi="Times New Roman" w:cs="Times New Roman"/>
          <w:b/>
          <w:bCs/>
          <w:color w:val="000000" w:themeColor="text1"/>
          <w:sz w:val="24"/>
          <w:szCs w:val="24"/>
          <w:lang w:val="en-CA"/>
        </w:rPr>
        <w:t xml:space="preserve"> </w:t>
      </w:r>
    </w:p>
    <w:p w14:paraId="1A47F937" w14:textId="77777777" w:rsidR="00E35737" w:rsidRPr="00046230" w:rsidRDefault="00E35737"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The </w:t>
      </w:r>
      <w:r w:rsidR="005E4D1C" w:rsidRPr="00046230">
        <w:rPr>
          <w:rFonts w:ascii="Times New Roman" w:hAnsi="Times New Roman" w:cs="Times New Roman"/>
          <w:sz w:val="24"/>
          <w:szCs w:val="24"/>
          <w:lang w:val="en-CA"/>
        </w:rPr>
        <w:t xml:space="preserve">Panel </w:t>
      </w:r>
      <w:r w:rsidRPr="00046230">
        <w:rPr>
          <w:rFonts w:ascii="Times New Roman" w:hAnsi="Times New Roman" w:cs="Times New Roman"/>
          <w:sz w:val="24"/>
          <w:szCs w:val="24"/>
          <w:lang w:val="en-CA"/>
        </w:rPr>
        <w:t xml:space="preserve">will </w:t>
      </w:r>
      <w:r w:rsidR="00544874" w:rsidRPr="00046230">
        <w:rPr>
          <w:rFonts w:ascii="Times New Roman" w:hAnsi="Times New Roman" w:cs="Times New Roman"/>
          <w:sz w:val="24"/>
          <w:szCs w:val="24"/>
          <w:lang w:val="en-CA"/>
        </w:rPr>
        <w:t xml:space="preserve">report annually </w:t>
      </w:r>
      <w:r w:rsidRPr="00046230">
        <w:rPr>
          <w:rFonts w:ascii="Times New Roman" w:hAnsi="Times New Roman" w:cs="Times New Roman"/>
          <w:sz w:val="24"/>
          <w:szCs w:val="24"/>
          <w:lang w:val="en-CA"/>
        </w:rPr>
        <w:t>to the CSA on its activities for the preceding</w:t>
      </w:r>
      <w:r w:rsidR="00807AD3" w:rsidRPr="00046230">
        <w:rPr>
          <w:rFonts w:ascii="Times New Roman" w:hAnsi="Times New Roman" w:cs="Times New Roman"/>
          <w:sz w:val="24"/>
          <w:szCs w:val="24"/>
          <w:lang w:val="en-CA"/>
        </w:rPr>
        <w:t xml:space="preserve"> calendar</w:t>
      </w:r>
      <w:r w:rsidRPr="00046230">
        <w:rPr>
          <w:rFonts w:ascii="Times New Roman" w:hAnsi="Times New Roman" w:cs="Times New Roman"/>
          <w:sz w:val="24"/>
          <w:szCs w:val="24"/>
          <w:lang w:val="en-CA"/>
        </w:rPr>
        <w:t xml:space="preserve"> year</w:t>
      </w:r>
      <w:r w:rsidR="008D7131" w:rsidRPr="00046230">
        <w:rPr>
          <w:rFonts w:ascii="Times New Roman" w:hAnsi="Times New Roman" w:cs="Times New Roman"/>
          <w:sz w:val="24"/>
          <w:szCs w:val="24"/>
          <w:lang w:val="en-CA"/>
        </w:rPr>
        <w:t xml:space="preserve">. </w:t>
      </w:r>
      <w:r w:rsidR="005E2397" w:rsidRPr="00046230">
        <w:rPr>
          <w:rFonts w:ascii="Times New Roman" w:hAnsi="Times New Roman" w:cs="Times New Roman"/>
          <w:sz w:val="24"/>
          <w:szCs w:val="24"/>
          <w:lang w:val="en-CA"/>
        </w:rPr>
        <w:t>The report</w:t>
      </w:r>
      <w:r w:rsidR="008D7131"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shall include a written report and </w:t>
      </w:r>
      <w:r w:rsidR="008D7131" w:rsidRPr="00046230">
        <w:rPr>
          <w:rFonts w:ascii="Times New Roman" w:hAnsi="Times New Roman" w:cs="Times New Roman"/>
          <w:sz w:val="24"/>
          <w:szCs w:val="24"/>
          <w:lang w:val="en-CA"/>
        </w:rPr>
        <w:t xml:space="preserve">an oral </w:t>
      </w:r>
      <w:r w:rsidRPr="00046230">
        <w:rPr>
          <w:rFonts w:ascii="Times New Roman" w:hAnsi="Times New Roman" w:cs="Times New Roman"/>
          <w:sz w:val="24"/>
          <w:szCs w:val="24"/>
          <w:lang w:val="en-CA"/>
        </w:rPr>
        <w:t xml:space="preserve">presentation by the Chair of the </w:t>
      </w:r>
      <w:r w:rsidR="005E4D1C" w:rsidRPr="00046230">
        <w:rPr>
          <w:rFonts w:ascii="Times New Roman" w:hAnsi="Times New Roman" w:cs="Times New Roman"/>
          <w:sz w:val="24"/>
          <w:szCs w:val="24"/>
          <w:lang w:val="en-CA"/>
        </w:rPr>
        <w:t xml:space="preserve">Panel </w:t>
      </w:r>
      <w:r w:rsidRPr="00046230">
        <w:rPr>
          <w:rFonts w:ascii="Times New Roman" w:hAnsi="Times New Roman" w:cs="Times New Roman"/>
          <w:sz w:val="24"/>
          <w:szCs w:val="24"/>
          <w:lang w:val="en-CA"/>
        </w:rPr>
        <w:t>to the CSA</w:t>
      </w:r>
      <w:r w:rsidR="00F46F3A" w:rsidRPr="00046230">
        <w:rPr>
          <w:rFonts w:ascii="Times New Roman" w:hAnsi="Times New Roman" w:cs="Times New Roman"/>
          <w:sz w:val="24"/>
          <w:szCs w:val="24"/>
          <w:lang w:val="en-CA"/>
        </w:rPr>
        <w:t xml:space="preserve"> Chairs</w:t>
      </w:r>
      <w:r w:rsidRPr="00046230">
        <w:rPr>
          <w:rFonts w:ascii="Times New Roman" w:hAnsi="Times New Roman" w:cs="Times New Roman"/>
          <w:sz w:val="24"/>
          <w:szCs w:val="24"/>
          <w:lang w:val="en-CA"/>
        </w:rPr>
        <w:t xml:space="preserve">. </w:t>
      </w:r>
    </w:p>
    <w:p w14:paraId="56307418" w14:textId="77777777" w:rsidR="00E35737" w:rsidRPr="00046230" w:rsidRDefault="00E35737" w:rsidP="00046230">
      <w:pPr>
        <w:ind w:left="-284" w:right="-432"/>
        <w:jc w:val="both"/>
        <w:rPr>
          <w:rFonts w:ascii="Times New Roman" w:hAnsi="Times New Roman" w:cs="Times New Roman"/>
          <w:sz w:val="24"/>
          <w:szCs w:val="24"/>
          <w:lang w:val="en-CA"/>
        </w:rPr>
      </w:pPr>
    </w:p>
    <w:p w14:paraId="1BE290A4" w14:textId="77777777" w:rsidR="00E35737" w:rsidRPr="00046230" w:rsidRDefault="004F54EA"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 xml:space="preserve">ARTICLE </w:t>
      </w:r>
      <w:r w:rsidR="00472F40" w:rsidRPr="00046230">
        <w:rPr>
          <w:rFonts w:ascii="Times New Roman" w:hAnsi="Times New Roman" w:cs="Times New Roman"/>
          <w:b/>
          <w:bCs/>
          <w:sz w:val="24"/>
          <w:szCs w:val="24"/>
          <w:lang w:val="en-CA"/>
        </w:rPr>
        <w:t>9</w:t>
      </w:r>
      <w:r w:rsidRPr="00046230">
        <w:rPr>
          <w:rFonts w:ascii="Times New Roman" w:hAnsi="Times New Roman" w:cs="Times New Roman"/>
          <w:b/>
          <w:bCs/>
          <w:sz w:val="24"/>
          <w:szCs w:val="24"/>
          <w:lang w:val="en-CA"/>
        </w:rPr>
        <w:t xml:space="preserve"> – REMUNERATION</w:t>
      </w:r>
      <w:r w:rsidR="008F6A00" w:rsidRPr="00046230">
        <w:rPr>
          <w:rFonts w:ascii="Times New Roman" w:hAnsi="Times New Roman" w:cs="Times New Roman"/>
          <w:b/>
          <w:bCs/>
          <w:sz w:val="24"/>
          <w:szCs w:val="24"/>
          <w:lang w:val="en-CA"/>
        </w:rPr>
        <w:t xml:space="preserve"> AND COMPENSATION </w:t>
      </w:r>
    </w:p>
    <w:p w14:paraId="5DD3A7D6" w14:textId="77777777" w:rsidR="00162FEB" w:rsidRPr="00046230" w:rsidRDefault="00BC599B"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The CSA will remunerate the</w:t>
      </w:r>
      <w:r w:rsidR="003506B6" w:rsidRPr="00046230">
        <w:rPr>
          <w:rFonts w:ascii="Times New Roman" w:hAnsi="Times New Roman" w:cs="Times New Roman"/>
          <w:sz w:val="24"/>
          <w:szCs w:val="24"/>
          <w:lang w:val="en-CA"/>
        </w:rPr>
        <w:t xml:space="preserve"> members of the</w:t>
      </w:r>
      <w:r w:rsidRPr="00046230">
        <w:rPr>
          <w:rFonts w:ascii="Times New Roman" w:hAnsi="Times New Roman" w:cs="Times New Roman"/>
          <w:sz w:val="24"/>
          <w:szCs w:val="24"/>
          <w:lang w:val="en-CA"/>
        </w:rPr>
        <w:t xml:space="preserve"> Panel for their time and effort</w:t>
      </w:r>
      <w:r w:rsidR="00453E9B"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and will compensate pre-approved expenses. </w:t>
      </w:r>
      <w:r w:rsidR="008F6A00" w:rsidRPr="00046230">
        <w:rPr>
          <w:rFonts w:ascii="Times New Roman" w:hAnsi="Times New Roman" w:cs="Times New Roman"/>
          <w:sz w:val="24"/>
          <w:szCs w:val="24"/>
          <w:lang w:val="en-CA"/>
        </w:rPr>
        <w:t xml:space="preserve">The CSA will decide on the Panel members’ remuneration and </w:t>
      </w:r>
      <w:r w:rsidR="00453E9B" w:rsidRPr="00046230">
        <w:rPr>
          <w:rFonts w:ascii="Times New Roman" w:hAnsi="Times New Roman" w:cs="Times New Roman"/>
          <w:sz w:val="24"/>
          <w:szCs w:val="24"/>
          <w:lang w:val="en-CA"/>
        </w:rPr>
        <w:t>covered expenses</w:t>
      </w:r>
      <w:r w:rsidR="008F6A00" w:rsidRPr="00046230">
        <w:rPr>
          <w:rFonts w:ascii="Times New Roman" w:hAnsi="Times New Roman" w:cs="Times New Roman"/>
          <w:sz w:val="24"/>
          <w:szCs w:val="24"/>
          <w:lang w:val="en-CA"/>
        </w:rPr>
        <w:t>.</w:t>
      </w:r>
    </w:p>
    <w:p w14:paraId="1BDAA8CB" w14:textId="77777777" w:rsidR="008F6A00" w:rsidRPr="00046230" w:rsidRDefault="008F6A00" w:rsidP="00046230">
      <w:pPr>
        <w:ind w:left="-284" w:right="-432"/>
        <w:jc w:val="both"/>
        <w:rPr>
          <w:rFonts w:ascii="Times New Roman" w:hAnsi="Times New Roman" w:cs="Times New Roman"/>
          <w:b/>
          <w:bCs/>
          <w:color w:val="538135" w:themeColor="accent6" w:themeShade="BF"/>
          <w:sz w:val="24"/>
          <w:szCs w:val="24"/>
          <w:lang w:val="en-CA"/>
        </w:rPr>
      </w:pPr>
    </w:p>
    <w:p w14:paraId="2E8A2460" w14:textId="77777777" w:rsidR="00E35737" w:rsidRPr="00046230" w:rsidRDefault="00162FEB"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ARTICLE 1</w:t>
      </w:r>
      <w:r w:rsidR="00472F40" w:rsidRPr="00046230">
        <w:rPr>
          <w:rFonts w:ascii="Times New Roman" w:hAnsi="Times New Roman" w:cs="Times New Roman"/>
          <w:b/>
          <w:bCs/>
          <w:sz w:val="24"/>
          <w:szCs w:val="24"/>
          <w:lang w:val="en-CA"/>
        </w:rPr>
        <w:t>0</w:t>
      </w:r>
      <w:r w:rsidRPr="00046230">
        <w:rPr>
          <w:rFonts w:ascii="Times New Roman" w:hAnsi="Times New Roman" w:cs="Times New Roman"/>
          <w:b/>
          <w:bCs/>
          <w:sz w:val="24"/>
          <w:szCs w:val="24"/>
          <w:lang w:val="en-CA"/>
        </w:rPr>
        <w:t xml:space="preserve"> - PROCUREMENT</w:t>
      </w:r>
    </w:p>
    <w:p w14:paraId="04A24C4C" w14:textId="7ED2871B" w:rsidR="00FA2B59" w:rsidRPr="00046230" w:rsidRDefault="008C57D3"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color w:val="000000" w:themeColor="text1"/>
          <w:sz w:val="24"/>
          <w:szCs w:val="24"/>
          <w:lang w:val="en-CA"/>
        </w:rPr>
        <w:t>To carry out its mandate, t</w:t>
      </w:r>
      <w:r w:rsidR="00E35737" w:rsidRPr="00046230">
        <w:rPr>
          <w:rFonts w:ascii="Times New Roman" w:hAnsi="Times New Roman" w:cs="Times New Roman"/>
          <w:color w:val="000000" w:themeColor="text1"/>
          <w:sz w:val="24"/>
          <w:szCs w:val="24"/>
          <w:lang w:val="en-CA"/>
        </w:rPr>
        <w:t xml:space="preserve">he </w:t>
      </w:r>
      <w:r w:rsidR="00162FEB" w:rsidRPr="00046230">
        <w:rPr>
          <w:rFonts w:ascii="Times New Roman" w:hAnsi="Times New Roman" w:cs="Times New Roman"/>
          <w:color w:val="000000" w:themeColor="text1"/>
          <w:sz w:val="24"/>
          <w:szCs w:val="24"/>
          <w:lang w:val="en-CA"/>
        </w:rPr>
        <w:t xml:space="preserve">Panel </w:t>
      </w:r>
      <w:r w:rsidR="00E35737" w:rsidRPr="00046230">
        <w:rPr>
          <w:rFonts w:ascii="Times New Roman" w:hAnsi="Times New Roman" w:cs="Times New Roman"/>
          <w:color w:val="000000" w:themeColor="text1"/>
          <w:sz w:val="24"/>
          <w:szCs w:val="24"/>
          <w:lang w:val="en-CA"/>
        </w:rPr>
        <w:t xml:space="preserve">may </w:t>
      </w:r>
      <w:r w:rsidR="008549A9">
        <w:rPr>
          <w:rFonts w:ascii="Times New Roman" w:hAnsi="Times New Roman" w:cs="Times New Roman"/>
          <w:color w:val="000000" w:themeColor="text1"/>
          <w:sz w:val="24"/>
          <w:szCs w:val="24"/>
          <w:lang w:val="en-CA"/>
        </w:rPr>
        <w:t xml:space="preserve">make </w:t>
      </w:r>
      <w:r w:rsidR="00E35737" w:rsidRPr="00046230">
        <w:rPr>
          <w:rFonts w:ascii="Times New Roman" w:hAnsi="Times New Roman" w:cs="Times New Roman"/>
          <w:color w:val="000000" w:themeColor="text1"/>
          <w:sz w:val="24"/>
          <w:szCs w:val="24"/>
          <w:lang w:val="en-CA"/>
        </w:rPr>
        <w:t>funding requests</w:t>
      </w:r>
      <w:r w:rsidR="002C0A9F" w:rsidRPr="00046230">
        <w:rPr>
          <w:rFonts w:ascii="Times New Roman" w:hAnsi="Times New Roman" w:cs="Times New Roman"/>
          <w:color w:val="000000" w:themeColor="text1"/>
          <w:sz w:val="24"/>
          <w:szCs w:val="24"/>
          <w:lang w:val="en-CA"/>
        </w:rPr>
        <w:t xml:space="preserve"> to the CSA</w:t>
      </w:r>
      <w:r w:rsidR="00453E9B" w:rsidRPr="00046230">
        <w:rPr>
          <w:rFonts w:ascii="Times New Roman" w:hAnsi="Times New Roman" w:cs="Times New Roman"/>
          <w:color w:val="000000" w:themeColor="text1"/>
          <w:sz w:val="24"/>
          <w:szCs w:val="24"/>
          <w:lang w:val="en-CA"/>
        </w:rPr>
        <w:t xml:space="preserve"> </w:t>
      </w:r>
      <w:r w:rsidRPr="00046230">
        <w:rPr>
          <w:rFonts w:ascii="Times New Roman" w:hAnsi="Times New Roman" w:cs="Times New Roman"/>
          <w:color w:val="000000" w:themeColor="text1"/>
          <w:sz w:val="24"/>
          <w:szCs w:val="24"/>
          <w:lang w:val="en-CA"/>
        </w:rPr>
        <w:t xml:space="preserve">for </w:t>
      </w:r>
      <w:r w:rsidR="00453E9B" w:rsidRPr="00046230">
        <w:rPr>
          <w:rFonts w:ascii="Times New Roman" w:hAnsi="Times New Roman" w:cs="Times New Roman"/>
          <w:color w:val="000000" w:themeColor="text1"/>
          <w:sz w:val="24"/>
          <w:szCs w:val="24"/>
          <w:lang w:val="en-CA"/>
        </w:rPr>
        <w:t>consultations with investors or</w:t>
      </w:r>
      <w:r w:rsidRPr="00046230">
        <w:rPr>
          <w:rFonts w:ascii="Times New Roman" w:hAnsi="Times New Roman" w:cs="Times New Roman"/>
          <w:color w:val="000000" w:themeColor="text1"/>
          <w:sz w:val="24"/>
          <w:szCs w:val="24"/>
          <w:lang w:val="en-CA"/>
        </w:rPr>
        <w:t xml:space="preserve"> to </w:t>
      </w:r>
      <w:r w:rsidR="00453E9B" w:rsidRPr="00046230">
        <w:rPr>
          <w:rFonts w:ascii="Times New Roman" w:hAnsi="Times New Roman" w:cs="Times New Roman"/>
          <w:color w:val="000000" w:themeColor="text1"/>
          <w:sz w:val="24"/>
          <w:szCs w:val="24"/>
          <w:lang w:val="en-CA"/>
        </w:rPr>
        <w:t>procure</w:t>
      </w:r>
      <w:r w:rsidRPr="00046230">
        <w:rPr>
          <w:rFonts w:ascii="Times New Roman" w:hAnsi="Times New Roman" w:cs="Times New Roman"/>
          <w:color w:val="000000" w:themeColor="text1"/>
          <w:sz w:val="24"/>
          <w:szCs w:val="24"/>
          <w:lang w:val="en-CA"/>
        </w:rPr>
        <w:t xml:space="preserve"> </w:t>
      </w:r>
      <w:r w:rsidR="00453E9B" w:rsidRPr="00046230">
        <w:rPr>
          <w:rFonts w:ascii="Times New Roman" w:hAnsi="Times New Roman" w:cs="Times New Roman"/>
          <w:color w:val="000000" w:themeColor="text1"/>
          <w:sz w:val="24"/>
          <w:szCs w:val="24"/>
          <w:lang w:val="en-CA"/>
        </w:rPr>
        <w:t>professional services</w:t>
      </w:r>
      <w:r w:rsidR="00E35737"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For any approved funding request</w:t>
      </w:r>
      <w:r w:rsidR="00453E9B" w:rsidRPr="00046230">
        <w:rPr>
          <w:rFonts w:ascii="Times New Roman" w:hAnsi="Times New Roman" w:cs="Times New Roman"/>
          <w:sz w:val="24"/>
          <w:szCs w:val="24"/>
          <w:lang w:val="en-CA"/>
        </w:rPr>
        <w:t xml:space="preserve">, procurement will be conducted by </w:t>
      </w:r>
      <w:r w:rsidR="00705406" w:rsidRPr="00046230">
        <w:rPr>
          <w:rFonts w:ascii="Times New Roman" w:hAnsi="Times New Roman" w:cs="Times New Roman"/>
          <w:sz w:val="24"/>
          <w:szCs w:val="24"/>
          <w:lang w:val="en-CA"/>
        </w:rPr>
        <w:t xml:space="preserve">a </w:t>
      </w:r>
      <w:r w:rsidR="00453E9B" w:rsidRPr="00046230">
        <w:rPr>
          <w:rFonts w:ascii="Times New Roman" w:hAnsi="Times New Roman" w:cs="Times New Roman"/>
          <w:sz w:val="24"/>
          <w:szCs w:val="24"/>
          <w:lang w:val="en-CA"/>
        </w:rPr>
        <w:t xml:space="preserve">CSA </w:t>
      </w:r>
      <w:r w:rsidR="00705406" w:rsidRPr="00046230">
        <w:rPr>
          <w:rFonts w:ascii="Times New Roman" w:hAnsi="Times New Roman" w:cs="Times New Roman"/>
          <w:sz w:val="24"/>
          <w:szCs w:val="24"/>
          <w:lang w:val="en-CA"/>
        </w:rPr>
        <w:t xml:space="preserve">member </w:t>
      </w:r>
      <w:r w:rsidR="00453E9B" w:rsidRPr="00046230">
        <w:rPr>
          <w:rFonts w:ascii="Times New Roman" w:hAnsi="Times New Roman" w:cs="Times New Roman"/>
          <w:sz w:val="24"/>
          <w:szCs w:val="24"/>
          <w:lang w:val="en-CA"/>
        </w:rPr>
        <w:t xml:space="preserve">on behalf of the Panel. </w:t>
      </w:r>
    </w:p>
    <w:p w14:paraId="6155B5C8" w14:textId="77777777" w:rsidR="008F6A00" w:rsidRPr="00046230" w:rsidRDefault="008F6A00" w:rsidP="00046230">
      <w:pPr>
        <w:ind w:left="-284" w:right="-432"/>
        <w:jc w:val="both"/>
        <w:rPr>
          <w:rFonts w:ascii="Times New Roman" w:hAnsi="Times New Roman" w:cs="Times New Roman"/>
          <w:sz w:val="24"/>
          <w:szCs w:val="24"/>
          <w:lang w:val="en-CA"/>
        </w:rPr>
      </w:pPr>
    </w:p>
    <w:p w14:paraId="302BA002" w14:textId="77777777" w:rsidR="00E35737" w:rsidRPr="00046230" w:rsidRDefault="00447CDC"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t>ARTICLE 1</w:t>
      </w:r>
      <w:r w:rsidR="00472F40" w:rsidRPr="00046230">
        <w:rPr>
          <w:rFonts w:ascii="Times New Roman" w:hAnsi="Times New Roman" w:cs="Times New Roman"/>
          <w:b/>
          <w:bCs/>
          <w:sz w:val="24"/>
          <w:szCs w:val="24"/>
          <w:lang w:val="en-CA"/>
        </w:rPr>
        <w:t>1</w:t>
      </w:r>
      <w:r w:rsidRPr="00046230">
        <w:rPr>
          <w:rFonts w:ascii="Times New Roman" w:hAnsi="Times New Roman" w:cs="Times New Roman"/>
          <w:b/>
          <w:bCs/>
          <w:sz w:val="24"/>
          <w:szCs w:val="24"/>
          <w:lang w:val="en-CA"/>
        </w:rPr>
        <w:t xml:space="preserve"> – CONFLICT OF INTEREST</w:t>
      </w:r>
    </w:p>
    <w:p w14:paraId="14A64B37" w14:textId="77777777" w:rsidR="007F184A" w:rsidRDefault="00FB7A85"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Panel members must conduct themselves in a manner consistent with their role as</w:t>
      </w:r>
      <w:r w:rsidR="005E2397" w:rsidRPr="00046230">
        <w:rPr>
          <w:rFonts w:ascii="Times New Roman" w:hAnsi="Times New Roman" w:cs="Times New Roman"/>
          <w:sz w:val="24"/>
          <w:szCs w:val="24"/>
          <w:lang w:val="en-CA"/>
        </w:rPr>
        <w:t xml:space="preserve"> </w:t>
      </w:r>
      <w:r w:rsidRPr="00046230">
        <w:rPr>
          <w:rFonts w:ascii="Times New Roman" w:hAnsi="Times New Roman" w:cs="Times New Roman"/>
          <w:sz w:val="24"/>
          <w:szCs w:val="24"/>
          <w:lang w:val="en-CA"/>
        </w:rPr>
        <w:t xml:space="preserve">advisors to the </w:t>
      </w:r>
      <w:r w:rsidR="00F73DDD" w:rsidRPr="00046230">
        <w:rPr>
          <w:rFonts w:ascii="Times New Roman" w:hAnsi="Times New Roman" w:cs="Times New Roman"/>
          <w:sz w:val="24"/>
          <w:szCs w:val="24"/>
          <w:lang w:val="en-CA"/>
        </w:rPr>
        <w:t>CSA</w:t>
      </w:r>
      <w:r w:rsidRPr="00046230">
        <w:rPr>
          <w:rFonts w:ascii="Times New Roman" w:hAnsi="Times New Roman" w:cs="Times New Roman"/>
          <w:sz w:val="24"/>
          <w:szCs w:val="24"/>
          <w:lang w:val="en-CA"/>
        </w:rPr>
        <w:t xml:space="preserve">. If a conflict arises between the private interests of a Panel member and the responsibilities of that individual as a Panel member, the member shall </w:t>
      </w:r>
      <w:r w:rsidR="005E2397" w:rsidRPr="00046230">
        <w:rPr>
          <w:rFonts w:ascii="Times New Roman" w:hAnsi="Times New Roman" w:cs="Times New Roman"/>
          <w:sz w:val="24"/>
          <w:szCs w:val="24"/>
          <w:lang w:val="en-CA"/>
        </w:rPr>
        <w:t>disclose</w:t>
      </w:r>
      <w:r w:rsidRPr="00046230">
        <w:rPr>
          <w:rFonts w:ascii="Times New Roman" w:hAnsi="Times New Roman" w:cs="Times New Roman"/>
          <w:sz w:val="24"/>
          <w:szCs w:val="24"/>
          <w:lang w:val="en-CA"/>
        </w:rPr>
        <w:t xml:space="preserve"> the conflict by submitting a letter to </w:t>
      </w:r>
      <w:r w:rsidR="008F6A00" w:rsidRPr="00046230">
        <w:rPr>
          <w:rFonts w:ascii="Times New Roman" w:hAnsi="Times New Roman" w:cs="Times New Roman"/>
          <w:sz w:val="24"/>
          <w:szCs w:val="24"/>
          <w:lang w:val="en-CA"/>
        </w:rPr>
        <w:t xml:space="preserve">the Panel </w:t>
      </w:r>
      <w:r w:rsidRPr="00046230">
        <w:rPr>
          <w:rFonts w:ascii="Times New Roman" w:hAnsi="Times New Roman" w:cs="Times New Roman"/>
          <w:sz w:val="24"/>
          <w:szCs w:val="24"/>
          <w:lang w:val="en-CA"/>
        </w:rPr>
        <w:t xml:space="preserve">outlining the nature of the conflict. The </w:t>
      </w:r>
      <w:r w:rsidR="006261E9" w:rsidRPr="00046230">
        <w:rPr>
          <w:rFonts w:ascii="Times New Roman" w:hAnsi="Times New Roman" w:cs="Times New Roman"/>
          <w:sz w:val="24"/>
          <w:szCs w:val="24"/>
          <w:lang w:val="en-CA"/>
        </w:rPr>
        <w:t>Panel</w:t>
      </w:r>
      <w:r w:rsidR="000C5160" w:rsidRPr="00046230">
        <w:rPr>
          <w:rFonts w:ascii="Times New Roman" w:hAnsi="Times New Roman" w:cs="Times New Roman"/>
          <w:sz w:val="24"/>
          <w:szCs w:val="24"/>
          <w:lang w:val="en-CA"/>
        </w:rPr>
        <w:t xml:space="preserve"> </w:t>
      </w:r>
      <w:r w:rsidR="00235690" w:rsidRPr="00046230">
        <w:rPr>
          <w:rFonts w:ascii="Times New Roman" w:hAnsi="Times New Roman" w:cs="Times New Roman"/>
          <w:sz w:val="24"/>
          <w:szCs w:val="24"/>
          <w:lang w:val="en-CA"/>
        </w:rPr>
        <w:t>shall resolve the conflict in favour of the public interest</w:t>
      </w:r>
      <w:r w:rsidR="006261E9" w:rsidRPr="00046230">
        <w:rPr>
          <w:rFonts w:ascii="Times New Roman" w:hAnsi="Times New Roman" w:cs="Times New Roman"/>
          <w:sz w:val="24"/>
          <w:szCs w:val="24"/>
          <w:lang w:val="en-CA"/>
        </w:rPr>
        <w:t>. The Chair of the Panel</w:t>
      </w:r>
      <w:r w:rsidR="00807AD3" w:rsidRPr="00046230">
        <w:rPr>
          <w:rFonts w:ascii="Times New Roman" w:hAnsi="Times New Roman" w:cs="Times New Roman"/>
          <w:sz w:val="24"/>
          <w:szCs w:val="24"/>
          <w:lang w:val="en-CA"/>
        </w:rPr>
        <w:t xml:space="preserve"> shall</w:t>
      </w:r>
      <w:r w:rsidR="006261E9" w:rsidRPr="00046230">
        <w:rPr>
          <w:rFonts w:ascii="Times New Roman" w:hAnsi="Times New Roman" w:cs="Times New Roman"/>
          <w:sz w:val="24"/>
          <w:szCs w:val="24"/>
          <w:lang w:val="en-CA"/>
        </w:rPr>
        <w:t xml:space="preserve"> escalate </w:t>
      </w:r>
      <w:r w:rsidR="008C57D3" w:rsidRPr="00046230">
        <w:rPr>
          <w:rFonts w:ascii="Times New Roman" w:hAnsi="Times New Roman" w:cs="Times New Roman"/>
          <w:sz w:val="24"/>
          <w:szCs w:val="24"/>
          <w:lang w:val="en-CA"/>
        </w:rPr>
        <w:t xml:space="preserve">any </w:t>
      </w:r>
      <w:r w:rsidR="006261E9" w:rsidRPr="00046230">
        <w:rPr>
          <w:rFonts w:ascii="Times New Roman" w:hAnsi="Times New Roman" w:cs="Times New Roman"/>
          <w:sz w:val="24"/>
          <w:szCs w:val="24"/>
          <w:lang w:val="en-CA"/>
        </w:rPr>
        <w:t xml:space="preserve">unresolved conflicts to the CSA </w:t>
      </w:r>
      <w:r w:rsidR="00D47913" w:rsidRPr="00046230">
        <w:rPr>
          <w:rFonts w:ascii="Times New Roman" w:hAnsi="Times New Roman" w:cs="Times New Roman"/>
          <w:sz w:val="24"/>
          <w:szCs w:val="24"/>
          <w:lang w:val="en-CA"/>
        </w:rPr>
        <w:t xml:space="preserve">Secretariat </w:t>
      </w:r>
      <w:r w:rsidR="006261E9" w:rsidRPr="00046230">
        <w:rPr>
          <w:rFonts w:ascii="Times New Roman" w:hAnsi="Times New Roman" w:cs="Times New Roman"/>
          <w:sz w:val="24"/>
          <w:szCs w:val="24"/>
          <w:lang w:val="en-CA"/>
        </w:rPr>
        <w:t>without delay</w:t>
      </w:r>
      <w:r w:rsidR="0092783E" w:rsidRPr="00046230">
        <w:rPr>
          <w:rFonts w:ascii="Times New Roman" w:hAnsi="Times New Roman" w:cs="Times New Roman"/>
          <w:sz w:val="24"/>
          <w:szCs w:val="24"/>
          <w:lang w:val="en-CA"/>
        </w:rPr>
        <w:t>, who will bring it to the attention of the CSA Chairs for resolution</w:t>
      </w:r>
      <w:r w:rsidR="006261E9" w:rsidRPr="00046230">
        <w:rPr>
          <w:rFonts w:ascii="Times New Roman" w:hAnsi="Times New Roman" w:cs="Times New Roman"/>
          <w:sz w:val="24"/>
          <w:szCs w:val="24"/>
          <w:lang w:val="en-CA"/>
        </w:rPr>
        <w:t>.</w:t>
      </w:r>
      <w:r w:rsidR="007F184A" w:rsidRPr="00046230">
        <w:rPr>
          <w:rFonts w:ascii="Times New Roman" w:hAnsi="Times New Roman" w:cs="Times New Roman"/>
          <w:sz w:val="24"/>
          <w:szCs w:val="24"/>
          <w:lang w:val="en-CA"/>
        </w:rPr>
        <w:t xml:space="preserve"> </w:t>
      </w:r>
    </w:p>
    <w:p w14:paraId="4AA03254" w14:textId="77777777" w:rsidR="006E7ADA" w:rsidRPr="00046230" w:rsidRDefault="006E7ADA" w:rsidP="00046230">
      <w:pPr>
        <w:ind w:left="-284" w:right="-43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Applicants to the Panel must disclose any conflict of interest to the Selection Committee during the application process. </w:t>
      </w:r>
    </w:p>
    <w:p w14:paraId="7EB7A6F0" w14:textId="77777777" w:rsidR="00FB7A85" w:rsidRPr="00046230" w:rsidRDefault="007F184A"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Panel members may be in a conflict of interest if any employment, business, financial or other personal considerations could interfere with their ability to</w:t>
      </w:r>
      <w:r w:rsidR="007F5D63">
        <w:rPr>
          <w:rFonts w:ascii="Times New Roman" w:hAnsi="Times New Roman" w:cs="Times New Roman"/>
          <w:sz w:val="24"/>
          <w:szCs w:val="24"/>
          <w:lang w:val="en-CA"/>
        </w:rPr>
        <w:t xml:space="preserve"> objectively</w:t>
      </w:r>
      <w:r w:rsidRPr="00046230">
        <w:rPr>
          <w:rFonts w:ascii="Times New Roman" w:hAnsi="Times New Roman" w:cs="Times New Roman"/>
          <w:sz w:val="24"/>
          <w:szCs w:val="24"/>
          <w:lang w:val="en-CA"/>
        </w:rPr>
        <w:t xml:space="preserve"> express opinions on investor issues being considered by the Panel.</w:t>
      </w:r>
      <w:r w:rsidR="009A5928" w:rsidRPr="009A5928">
        <w:rPr>
          <w:rFonts w:ascii="Times New Roman" w:hAnsi="Times New Roman" w:cs="Times New Roman"/>
          <w:sz w:val="24"/>
          <w:szCs w:val="24"/>
          <w:lang w:val="en-CA"/>
        </w:rPr>
        <w:t xml:space="preserve"> </w:t>
      </w:r>
      <w:r w:rsidR="009A5928">
        <w:rPr>
          <w:rFonts w:ascii="Times New Roman" w:hAnsi="Times New Roman" w:cs="Times New Roman"/>
          <w:sz w:val="24"/>
          <w:szCs w:val="24"/>
          <w:lang w:val="en-CA"/>
        </w:rPr>
        <w:t xml:space="preserve">In addition, Panel </w:t>
      </w:r>
      <w:bookmarkStart w:id="0" w:name="_Hlk97109550"/>
      <w:r w:rsidR="009A5928">
        <w:rPr>
          <w:rFonts w:ascii="Times New Roman" w:hAnsi="Times New Roman" w:cs="Times New Roman"/>
          <w:sz w:val="24"/>
          <w:szCs w:val="24"/>
          <w:lang w:val="en-CA"/>
        </w:rPr>
        <w:t xml:space="preserve">members </w:t>
      </w:r>
      <w:r w:rsidR="009A5928" w:rsidRPr="00B97CC3">
        <w:rPr>
          <w:rFonts w:ascii="Times New Roman" w:hAnsi="Times New Roman" w:cs="Times New Roman"/>
          <w:sz w:val="24"/>
          <w:szCs w:val="24"/>
          <w:lang w:val="en-CA"/>
        </w:rPr>
        <w:t xml:space="preserve">must not </w:t>
      </w:r>
      <w:r w:rsidR="009A5928">
        <w:rPr>
          <w:rFonts w:ascii="Times New Roman" w:hAnsi="Times New Roman" w:cs="Times New Roman"/>
          <w:sz w:val="24"/>
          <w:szCs w:val="24"/>
          <w:lang w:val="en-CA"/>
        </w:rPr>
        <w:t>further their private i</w:t>
      </w:r>
      <w:r w:rsidR="009A5928" w:rsidRPr="00B97CC3">
        <w:rPr>
          <w:rFonts w:ascii="Times New Roman" w:hAnsi="Times New Roman" w:cs="Times New Roman"/>
          <w:sz w:val="24"/>
          <w:szCs w:val="24"/>
          <w:lang w:val="en-CA"/>
        </w:rPr>
        <w:t xml:space="preserve">nterests by virtue of their position </w:t>
      </w:r>
      <w:r w:rsidR="009A5928">
        <w:rPr>
          <w:rFonts w:ascii="Times New Roman" w:hAnsi="Times New Roman" w:cs="Times New Roman"/>
          <w:sz w:val="24"/>
          <w:szCs w:val="24"/>
          <w:lang w:val="en-CA"/>
        </w:rPr>
        <w:t>or activities as a Panel member</w:t>
      </w:r>
      <w:r w:rsidR="009A5928" w:rsidRPr="00B97CC3">
        <w:rPr>
          <w:rFonts w:ascii="Times New Roman" w:hAnsi="Times New Roman" w:cs="Times New Roman"/>
          <w:sz w:val="24"/>
          <w:szCs w:val="24"/>
          <w:lang w:val="en-CA"/>
        </w:rPr>
        <w:t>.</w:t>
      </w:r>
    </w:p>
    <w:bookmarkEnd w:id="0"/>
    <w:p w14:paraId="668C5100" w14:textId="77777777" w:rsidR="008F6A00" w:rsidRPr="00046230" w:rsidRDefault="008F6A00" w:rsidP="00046230">
      <w:pPr>
        <w:ind w:left="-284" w:right="-432"/>
        <w:jc w:val="both"/>
        <w:rPr>
          <w:rFonts w:ascii="Times New Roman" w:hAnsi="Times New Roman" w:cs="Times New Roman"/>
          <w:sz w:val="24"/>
          <w:szCs w:val="24"/>
          <w:lang w:val="en-CA"/>
        </w:rPr>
      </w:pPr>
    </w:p>
    <w:p w14:paraId="300C6B1B" w14:textId="77777777" w:rsidR="00E35737" w:rsidRPr="00046230" w:rsidRDefault="00D41F4B" w:rsidP="00046230">
      <w:pPr>
        <w:ind w:left="-284" w:right="-432"/>
        <w:jc w:val="center"/>
        <w:rPr>
          <w:rFonts w:ascii="Times New Roman" w:hAnsi="Times New Roman" w:cs="Times New Roman"/>
          <w:b/>
          <w:bCs/>
          <w:sz w:val="24"/>
          <w:szCs w:val="24"/>
          <w:lang w:val="en-CA"/>
        </w:rPr>
      </w:pPr>
      <w:r w:rsidRPr="00046230">
        <w:rPr>
          <w:rFonts w:ascii="Times New Roman" w:hAnsi="Times New Roman" w:cs="Times New Roman"/>
          <w:b/>
          <w:bCs/>
          <w:sz w:val="24"/>
          <w:szCs w:val="24"/>
          <w:lang w:val="en-CA"/>
        </w:rPr>
        <w:lastRenderedPageBreak/>
        <w:t>ARTICLE 1</w:t>
      </w:r>
      <w:r w:rsidR="00472F40" w:rsidRPr="00046230">
        <w:rPr>
          <w:rFonts w:ascii="Times New Roman" w:hAnsi="Times New Roman" w:cs="Times New Roman"/>
          <w:b/>
          <w:bCs/>
          <w:sz w:val="24"/>
          <w:szCs w:val="24"/>
          <w:lang w:val="en-CA"/>
        </w:rPr>
        <w:t>2</w:t>
      </w:r>
      <w:r w:rsidRPr="00046230">
        <w:rPr>
          <w:rFonts w:ascii="Times New Roman" w:hAnsi="Times New Roman" w:cs="Times New Roman"/>
          <w:b/>
          <w:bCs/>
          <w:sz w:val="24"/>
          <w:szCs w:val="24"/>
          <w:lang w:val="en-CA"/>
        </w:rPr>
        <w:t xml:space="preserve"> – REMOVAL OF MEMBERS</w:t>
      </w:r>
    </w:p>
    <w:p w14:paraId="6775B92E" w14:textId="57DCF24A" w:rsidR="001F59F6" w:rsidRDefault="001F59F6"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If a Panel member is no longer able to meet</w:t>
      </w:r>
      <w:r w:rsidR="007F184A" w:rsidRPr="00046230">
        <w:rPr>
          <w:rFonts w:ascii="Times New Roman" w:hAnsi="Times New Roman" w:cs="Times New Roman"/>
          <w:sz w:val="24"/>
          <w:szCs w:val="24"/>
          <w:lang w:val="en-CA"/>
        </w:rPr>
        <w:t xml:space="preserve"> the specified </w:t>
      </w:r>
      <w:r w:rsidRPr="00046230">
        <w:rPr>
          <w:rFonts w:ascii="Times New Roman" w:hAnsi="Times New Roman" w:cs="Times New Roman"/>
          <w:sz w:val="24"/>
          <w:szCs w:val="24"/>
          <w:lang w:val="en-CA"/>
        </w:rPr>
        <w:t xml:space="preserve">responsibilities, that member shall so advise the </w:t>
      </w:r>
      <w:r w:rsidR="002507BD" w:rsidRPr="00046230">
        <w:rPr>
          <w:rFonts w:ascii="Times New Roman" w:hAnsi="Times New Roman" w:cs="Times New Roman"/>
          <w:color w:val="000000" w:themeColor="text1"/>
          <w:sz w:val="24"/>
          <w:szCs w:val="24"/>
          <w:lang w:val="en-CA"/>
        </w:rPr>
        <w:t xml:space="preserve">CSA </w:t>
      </w:r>
      <w:r w:rsidRPr="00046230">
        <w:rPr>
          <w:rFonts w:ascii="Times New Roman" w:hAnsi="Times New Roman" w:cs="Times New Roman"/>
          <w:sz w:val="24"/>
          <w:szCs w:val="24"/>
          <w:lang w:val="en-CA"/>
        </w:rPr>
        <w:t>and shall resign from the Panel</w:t>
      </w:r>
      <w:r w:rsidR="00C55E08">
        <w:rPr>
          <w:rFonts w:ascii="Times New Roman" w:hAnsi="Times New Roman" w:cs="Times New Roman"/>
          <w:sz w:val="24"/>
          <w:szCs w:val="24"/>
          <w:lang w:val="en-CA"/>
        </w:rPr>
        <w:t xml:space="preserve"> </w:t>
      </w:r>
      <w:r w:rsidR="008549A9">
        <w:rPr>
          <w:rFonts w:ascii="Times New Roman" w:hAnsi="Times New Roman" w:cs="Times New Roman"/>
          <w:sz w:val="24"/>
          <w:szCs w:val="24"/>
          <w:lang w:val="en-CA"/>
        </w:rPr>
        <w:t>immediately</w:t>
      </w:r>
      <w:r w:rsidRPr="00046230">
        <w:rPr>
          <w:rFonts w:ascii="Times New Roman" w:hAnsi="Times New Roman" w:cs="Times New Roman"/>
          <w:sz w:val="24"/>
          <w:szCs w:val="24"/>
          <w:lang w:val="en-CA"/>
        </w:rPr>
        <w:t xml:space="preserve">. If the Panel forms the view that a Panel member is not meeting </w:t>
      </w:r>
      <w:r w:rsidR="007F184A" w:rsidRPr="00046230">
        <w:rPr>
          <w:rFonts w:ascii="Times New Roman" w:hAnsi="Times New Roman" w:cs="Times New Roman"/>
          <w:sz w:val="24"/>
          <w:szCs w:val="24"/>
          <w:lang w:val="en-CA"/>
        </w:rPr>
        <w:t>the specified</w:t>
      </w:r>
      <w:r w:rsidRPr="00046230">
        <w:rPr>
          <w:rFonts w:ascii="Times New Roman" w:hAnsi="Times New Roman" w:cs="Times New Roman"/>
          <w:sz w:val="24"/>
          <w:szCs w:val="24"/>
          <w:lang w:val="en-CA"/>
        </w:rPr>
        <w:t xml:space="preserve"> responsibilities</w:t>
      </w:r>
      <w:r w:rsidR="00052BEA" w:rsidRPr="00046230">
        <w:rPr>
          <w:rFonts w:ascii="Times New Roman" w:hAnsi="Times New Roman" w:cs="Times New Roman"/>
          <w:sz w:val="24"/>
          <w:szCs w:val="24"/>
          <w:lang w:val="en-CA"/>
        </w:rPr>
        <w:t xml:space="preserve"> or </w:t>
      </w:r>
      <w:r w:rsidR="00F75DC6" w:rsidRPr="00046230">
        <w:rPr>
          <w:rFonts w:ascii="Times New Roman" w:hAnsi="Times New Roman" w:cs="Times New Roman"/>
          <w:sz w:val="24"/>
          <w:szCs w:val="24"/>
          <w:lang w:val="en-CA"/>
        </w:rPr>
        <w:t xml:space="preserve">has </w:t>
      </w:r>
      <w:r w:rsidR="00052BEA" w:rsidRPr="00046230">
        <w:rPr>
          <w:rFonts w:ascii="Times New Roman" w:hAnsi="Times New Roman" w:cs="Times New Roman"/>
          <w:sz w:val="24"/>
          <w:szCs w:val="24"/>
          <w:lang w:val="en-CA"/>
        </w:rPr>
        <w:t>breach</w:t>
      </w:r>
      <w:r w:rsidR="00F75DC6" w:rsidRPr="00046230">
        <w:rPr>
          <w:rFonts w:ascii="Times New Roman" w:hAnsi="Times New Roman" w:cs="Times New Roman"/>
          <w:sz w:val="24"/>
          <w:szCs w:val="24"/>
          <w:lang w:val="en-CA"/>
        </w:rPr>
        <w:t>ed</w:t>
      </w:r>
      <w:r w:rsidR="00052BEA" w:rsidRPr="00046230">
        <w:rPr>
          <w:rFonts w:ascii="Times New Roman" w:hAnsi="Times New Roman" w:cs="Times New Roman"/>
          <w:sz w:val="24"/>
          <w:szCs w:val="24"/>
          <w:lang w:val="en-CA"/>
        </w:rPr>
        <w:t xml:space="preserve"> </w:t>
      </w:r>
      <w:r w:rsidR="00F75DC6" w:rsidRPr="00046230">
        <w:rPr>
          <w:rFonts w:ascii="Times New Roman" w:hAnsi="Times New Roman" w:cs="Times New Roman"/>
          <w:sz w:val="24"/>
          <w:szCs w:val="24"/>
          <w:lang w:val="en-CA"/>
        </w:rPr>
        <w:t>expected ethical and professional</w:t>
      </w:r>
      <w:r w:rsidR="00052BEA" w:rsidRPr="00046230">
        <w:rPr>
          <w:rFonts w:ascii="Times New Roman" w:hAnsi="Times New Roman" w:cs="Times New Roman"/>
          <w:sz w:val="24"/>
          <w:szCs w:val="24"/>
          <w:lang w:val="en-CA"/>
        </w:rPr>
        <w:t xml:space="preserve"> standard</w:t>
      </w:r>
      <w:r w:rsidR="00F75DC6" w:rsidRPr="00046230">
        <w:rPr>
          <w:rFonts w:ascii="Times New Roman" w:hAnsi="Times New Roman" w:cs="Times New Roman"/>
          <w:sz w:val="24"/>
          <w:szCs w:val="24"/>
          <w:lang w:val="en-CA"/>
        </w:rPr>
        <w:t>s</w:t>
      </w:r>
      <w:r w:rsidR="00052BEA" w:rsidRPr="00046230">
        <w:rPr>
          <w:rFonts w:ascii="Times New Roman" w:hAnsi="Times New Roman" w:cs="Times New Roman"/>
          <w:sz w:val="24"/>
          <w:szCs w:val="24"/>
          <w:lang w:val="en-CA"/>
        </w:rPr>
        <w:t xml:space="preserve"> of conduct,</w:t>
      </w:r>
      <w:r w:rsidR="000C5160" w:rsidRPr="00046230">
        <w:rPr>
          <w:rFonts w:ascii="Times New Roman" w:hAnsi="Times New Roman" w:cs="Times New Roman"/>
          <w:sz w:val="24"/>
          <w:szCs w:val="24"/>
          <w:lang w:val="en-CA"/>
        </w:rPr>
        <w:t xml:space="preserve"> the </w:t>
      </w:r>
      <w:r w:rsidR="00052BEA" w:rsidRPr="00046230">
        <w:rPr>
          <w:rFonts w:ascii="Times New Roman" w:hAnsi="Times New Roman" w:cs="Times New Roman"/>
          <w:sz w:val="24"/>
          <w:szCs w:val="24"/>
          <w:lang w:val="en-CA"/>
        </w:rPr>
        <w:t>Panel</w:t>
      </w:r>
      <w:r w:rsidR="000C5160" w:rsidRPr="00046230">
        <w:rPr>
          <w:rFonts w:ascii="Times New Roman" w:hAnsi="Times New Roman" w:cs="Times New Roman"/>
          <w:sz w:val="24"/>
          <w:szCs w:val="24"/>
          <w:lang w:val="en-CA"/>
        </w:rPr>
        <w:t xml:space="preserve"> shall </w:t>
      </w:r>
      <w:r w:rsidR="00C55E08">
        <w:rPr>
          <w:rFonts w:ascii="Times New Roman" w:hAnsi="Times New Roman" w:cs="Times New Roman"/>
          <w:sz w:val="24"/>
          <w:szCs w:val="24"/>
          <w:lang w:val="en-CA"/>
        </w:rPr>
        <w:t xml:space="preserve">inform the CSA who will consider the request and proceed </w:t>
      </w:r>
      <w:r w:rsidR="00807AD3" w:rsidRPr="00046230">
        <w:rPr>
          <w:rFonts w:ascii="Times New Roman" w:hAnsi="Times New Roman" w:cs="Times New Roman"/>
          <w:sz w:val="24"/>
          <w:szCs w:val="24"/>
          <w:lang w:val="en-CA"/>
        </w:rPr>
        <w:t>to remove the member from the Panel</w:t>
      </w:r>
      <w:r w:rsidR="00C55E08">
        <w:rPr>
          <w:rFonts w:ascii="Times New Roman" w:hAnsi="Times New Roman" w:cs="Times New Roman"/>
          <w:sz w:val="24"/>
          <w:szCs w:val="24"/>
          <w:lang w:val="en-CA"/>
        </w:rPr>
        <w:t>, if warranted</w:t>
      </w:r>
      <w:r w:rsidRPr="00046230">
        <w:rPr>
          <w:rFonts w:ascii="Times New Roman" w:hAnsi="Times New Roman" w:cs="Times New Roman"/>
          <w:sz w:val="24"/>
          <w:szCs w:val="24"/>
          <w:lang w:val="en-CA"/>
        </w:rPr>
        <w:t xml:space="preserve">. </w:t>
      </w:r>
    </w:p>
    <w:p w14:paraId="2A4E19C4" w14:textId="77777777" w:rsidR="00655D9A" w:rsidRPr="00046230" w:rsidRDefault="00655D9A" w:rsidP="00046230">
      <w:pPr>
        <w:ind w:left="-284" w:right="-432"/>
        <w:jc w:val="both"/>
        <w:rPr>
          <w:rFonts w:ascii="Times New Roman" w:hAnsi="Times New Roman" w:cs="Times New Roman"/>
          <w:sz w:val="24"/>
          <w:szCs w:val="24"/>
          <w:lang w:val="en-CA"/>
        </w:rPr>
      </w:pPr>
    </w:p>
    <w:p w14:paraId="113F37F1" w14:textId="77777777" w:rsidR="00E35737" w:rsidRPr="00046230" w:rsidRDefault="0040418C" w:rsidP="00046230">
      <w:pPr>
        <w:ind w:left="-284" w:right="-432"/>
        <w:jc w:val="center"/>
        <w:rPr>
          <w:rFonts w:ascii="Times New Roman" w:hAnsi="Times New Roman" w:cs="Times New Roman"/>
          <w:b/>
          <w:bCs/>
          <w:color w:val="000000" w:themeColor="text1"/>
          <w:sz w:val="24"/>
          <w:szCs w:val="24"/>
          <w:lang w:val="en-CA"/>
        </w:rPr>
      </w:pPr>
      <w:r w:rsidRPr="00046230">
        <w:rPr>
          <w:rFonts w:ascii="Times New Roman" w:hAnsi="Times New Roman" w:cs="Times New Roman"/>
          <w:b/>
          <w:bCs/>
          <w:color w:val="000000" w:themeColor="text1"/>
          <w:sz w:val="24"/>
          <w:szCs w:val="24"/>
          <w:lang w:val="en-CA"/>
        </w:rPr>
        <w:t>ARTICLE 1</w:t>
      </w:r>
      <w:r w:rsidR="00472F40" w:rsidRPr="00046230">
        <w:rPr>
          <w:rFonts w:ascii="Times New Roman" w:hAnsi="Times New Roman" w:cs="Times New Roman"/>
          <w:b/>
          <w:bCs/>
          <w:color w:val="000000" w:themeColor="text1"/>
          <w:sz w:val="24"/>
          <w:szCs w:val="24"/>
          <w:lang w:val="en-CA"/>
        </w:rPr>
        <w:t>3</w:t>
      </w:r>
      <w:r w:rsidRPr="00046230">
        <w:rPr>
          <w:rFonts w:ascii="Times New Roman" w:hAnsi="Times New Roman" w:cs="Times New Roman"/>
          <w:b/>
          <w:bCs/>
          <w:color w:val="000000" w:themeColor="text1"/>
          <w:sz w:val="24"/>
          <w:szCs w:val="24"/>
          <w:lang w:val="en-CA"/>
        </w:rPr>
        <w:t xml:space="preserve"> – </w:t>
      </w:r>
      <w:r w:rsidR="000C5160" w:rsidRPr="00046230">
        <w:rPr>
          <w:rFonts w:ascii="Times New Roman" w:hAnsi="Times New Roman" w:cs="Times New Roman"/>
          <w:b/>
          <w:bCs/>
          <w:color w:val="000000" w:themeColor="text1"/>
          <w:sz w:val="24"/>
          <w:szCs w:val="24"/>
          <w:lang w:val="en-CA"/>
        </w:rPr>
        <w:t>THE</w:t>
      </w:r>
      <w:r w:rsidR="00C256D8" w:rsidRPr="00046230">
        <w:rPr>
          <w:rFonts w:ascii="Times New Roman" w:hAnsi="Times New Roman" w:cs="Times New Roman"/>
          <w:b/>
          <w:bCs/>
          <w:color w:val="000000" w:themeColor="text1"/>
          <w:sz w:val="24"/>
          <w:szCs w:val="24"/>
          <w:lang w:val="en-CA"/>
        </w:rPr>
        <w:t xml:space="preserve"> RESPONSIBILITIES OF THE CSA</w:t>
      </w:r>
    </w:p>
    <w:p w14:paraId="4151D3D2" w14:textId="77777777" w:rsidR="00544874" w:rsidRPr="00046230" w:rsidRDefault="000C5160"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The CSA will provide guidance to the Panel on relevant processes </w:t>
      </w:r>
      <w:r w:rsidR="00235690" w:rsidRPr="00046230">
        <w:rPr>
          <w:rFonts w:ascii="Times New Roman" w:hAnsi="Times New Roman" w:cs="Times New Roman"/>
          <w:sz w:val="24"/>
          <w:szCs w:val="24"/>
          <w:lang w:val="en-CA"/>
        </w:rPr>
        <w:t>and will assist the Panel in its duties as appropriate</w:t>
      </w:r>
      <w:r w:rsidRPr="00046230">
        <w:rPr>
          <w:rFonts w:ascii="Times New Roman" w:hAnsi="Times New Roman" w:cs="Times New Roman"/>
          <w:sz w:val="24"/>
          <w:szCs w:val="24"/>
          <w:lang w:val="en-CA"/>
        </w:rPr>
        <w:t>.</w:t>
      </w:r>
      <w:r w:rsidR="00C256D8" w:rsidRPr="00046230">
        <w:rPr>
          <w:rFonts w:ascii="Times New Roman" w:hAnsi="Times New Roman" w:cs="Times New Roman"/>
          <w:sz w:val="24"/>
          <w:szCs w:val="24"/>
          <w:lang w:val="en-CA"/>
        </w:rPr>
        <w:t xml:space="preserve"> </w:t>
      </w:r>
      <w:r w:rsidR="00544874" w:rsidRPr="00046230">
        <w:rPr>
          <w:rFonts w:ascii="Times New Roman" w:hAnsi="Times New Roman" w:cs="Times New Roman"/>
          <w:sz w:val="24"/>
          <w:szCs w:val="24"/>
          <w:lang w:val="en-CA"/>
        </w:rPr>
        <w:t xml:space="preserve">The CSA will also </w:t>
      </w:r>
      <w:r w:rsidR="008C57D3" w:rsidRPr="00046230">
        <w:rPr>
          <w:rFonts w:ascii="Times New Roman" w:hAnsi="Times New Roman" w:cs="Times New Roman"/>
          <w:sz w:val="24"/>
          <w:szCs w:val="24"/>
          <w:lang w:val="en-CA"/>
        </w:rPr>
        <w:t>respond to</w:t>
      </w:r>
      <w:r w:rsidR="00544874" w:rsidRPr="00046230">
        <w:rPr>
          <w:rFonts w:ascii="Times New Roman" w:hAnsi="Times New Roman" w:cs="Times New Roman"/>
          <w:sz w:val="24"/>
          <w:szCs w:val="24"/>
          <w:lang w:val="en-CA"/>
        </w:rPr>
        <w:t xml:space="preserve"> all official communications </w:t>
      </w:r>
      <w:r w:rsidR="008C57D3" w:rsidRPr="00046230">
        <w:rPr>
          <w:rFonts w:ascii="Times New Roman" w:hAnsi="Times New Roman" w:cs="Times New Roman"/>
          <w:sz w:val="24"/>
          <w:szCs w:val="24"/>
          <w:lang w:val="en-CA"/>
        </w:rPr>
        <w:t xml:space="preserve">from </w:t>
      </w:r>
      <w:r w:rsidR="00544874" w:rsidRPr="00046230">
        <w:rPr>
          <w:rFonts w:ascii="Times New Roman" w:hAnsi="Times New Roman" w:cs="Times New Roman"/>
          <w:sz w:val="24"/>
          <w:szCs w:val="24"/>
          <w:lang w:val="en-CA"/>
        </w:rPr>
        <w:t>the Panel.</w:t>
      </w:r>
    </w:p>
    <w:p w14:paraId="7B37ECC3" w14:textId="77777777" w:rsidR="00046230" w:rsidRDefault="00046230" w:rsidP="00046230">
      <w:pPr>
        <w:ind w:left="-284" w:right="-432"/>
        <w:jc w:val="center"/>
        <w:rPr>
          <w:rFonts w:ascii="Times New Roman" w:hAnsi="Times New Roman" w:cs="Times New Roman"/>
          <w:b/>
          <w:bCs/>
          <w:sz w:val="24"/>
          <w:szCs w:val="24"/>
          <w:lang w:val="en-CA"/>
        </w:rPr>
      </w:pPr>
    </w:p>
    <w:p w14:paraId="2B82EE00" w14:textId="77777777" w:rsidR="00F46F3A" w:rsidRPr="00046230" w:rsidRDefault="00F46F3A" w:rsidP="00046230">
      <w:pPr>
        <w:ind w:left="-284" w:right="-432"/>
        <w:jc w:val="center"/>
        <w:rPr>
          <w:rFonts w:ascii="Times New Roman" w:hAnsi="Times New Roman" w:cs="Times New Roman"/>
          <w:sz w:val="24"/>
          <w:szCs w:val="24"/>
          <w:lang w:val="en-CA"/>
        </w:rPr>
      </w:pPr>
      <w:r w:rsidRPr="00046230">
        <w:rPr>
          <w:rFonts w:ascii="Times New Roman" w:hAnsi="Times New Roman" w:cs="Times New Roman"/>
          <w:b/>
          <w:bCs/>
          <w:sz w:val="24"/>
          <w:szCs w:val="24"/>
          <w:lang w:val="en-CA"/>
        </w:rPr>
        <w:t>ARTICLE 1</w:t>
      </w:r>
      <w:r w:rsidR="00F75DC6" w:rsidRPr="00046230">
        <w:rPr>
          <w:rFonts w:ascii="Times New Roman" w:hAnsi="Times New Roman" w:cs="Times New Roman"/>
          <w:b/>
          <w:bCs/>
          <w:sz w:val="24"/>
          <w:szCs w:val="24"/>
          <w:lang w:val="en-CA"/>
        </w:rPr>
        <w:t>4</w:t>
      </w:r>
      <w:r w:rsidRPr="00046230">
        <w:rPr>
          <w:rFonts w:ascii="Times New Roman" w:hAnsi="Times New Roman" w:cs="Times New Roman"/>
          <w:b/>
          <w:bCs/>
          <w:sz w:val="24"/>
          <w:szCs w:val="24"/>
          <w:lang w:val="en-CA"/>
        </w:rPr>
        <w:t xml:space="preserve"> –</w:t>
      </w:r>
      <w:r w:rsidR="00BC599B" w:rsidRPr="00046230">
        <w:rPr>
          <w:rFonts w:ascii="Times New Roman" w:hAnsi="Times New Roman" w:cs="Times New Roman"/>
          <w:b/>
          <w:bCs/>
          <w:sz w:val="24"/>
          <w:szCs w:val="24"/>
          <w:lang w:val="en-CA"/>
        </w:rPr>
        <w:t xml:space="preserve"> </w:t>
      </w:r>
      <w:r w:rsidRPr="00046230">
        <w:rPr>
          <w:rFonts w:ascii="Times New Roman" w:hAnsi="Times New Roman" w:cs="Times New Roman"/>
          <w:b/>
          <w:bCs/>
          <w:sz w:val="24"/>
          <w:szCs w:val="24"/>
          <w:lang w:val="en-CA"/>
        </w:rPr>
        <w:t>REVIEW</w:t>
      </w:r>
      <w:r w:rsidR="00BC599B" w:rsidRPr="00046230">
        <w:rPr>
          <w:rFonts w:ascii="Times New Roman" w:hAnsi="Times New Roman" w:cs="Times New Roman"/>
          <w:b/>
          <w:bCs/>
          <w:sz w:val="24"/>
          <w:szCs w:val="24"/>
          <w:lang w:val="en-CA"/>
        </w:rPr>
        <w:t xml:space="preserve"> BY THE CSA</w:t>
      </w:r>
    </w:p>
    <w:p w14:paraId="58F144E6" w14:textId="77777777" w:rsidR="006261E9" w:rsidRPr="00046230" w:rsidRDefault="00BC599B"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 xml:space="preserve">The CSA may review the activities of the Panel as often as it deems necessary. </w:t>
      </w:r>
      <w:r w:rsidR="00F46F3A" w:rsidRPr="00046230">
        <w:rPr>
          <w:rFonts w:ascii="Times New Roman" w:hAnsi="Times New Roman" w:cs="Times New Roman"/>
          <w:sz w:val="24"/>
          <w:szCs w:val="24"/>
          <w:lang w:val="en-CA"/>
        </w:rPr>
        <w:t xml:space="preserve">The CSA may, at any time, </w:t>
      </w:r>
      <w:r w:rsidRPr="00046230">
        <w:rPr>
          <w:rFonts w:ascii="Times New Roman" w:hAnsi="Times New Roman" w:cs="Times New Roman"/>
          <w:sz w:val="24"/>
          <w:szCs w:val="24"/>
          <w:lang w:val="en-CA"/>
        </w:rPr>
        <w:t>revise or rescind</w:t>
      </w:r>
      <w:r w:rsidR="00F46F3A" w:rsidRPr="00046230">
        <w:rPr>
          <w:rFonts w:ascii="Times New Roman" w:hAnsi="Times New Roman" w:cs="Times New Roman"/>
          <w:sz w:val="24"/>
          <w:szCs w:val="24"/>
          <w:lang w:val="en-CA"/>
        </w:rPr>
        <w:t xml:space="preserve"> the Panel’s </w:t>
      </w:r>
      <w:r w:rsidRPr="00046230">
        <w:rPr>
          <w:rFonts w:ascii="Times New Roman" w:hAnsi="Times New Roman" w:cs="Times New Roman"/>
          <w:sz w:val="24"/>
          <w:szCs w:val="24"/>
          <w:lang w:val="en-CA"/>
        </w:rPr>
        <w:t xml:space="preserve">mandate or these </w:t>
      </w:r>
      <w:r w:rsidR="00F46F3A" w:rsidRPr="00046230">
        <w:rPr>
          <w:rFonts w:ascii="Times New Roman" w:hAnsi="Times New Roman" w:cs="Times New Roman"/>
          <w:sz w:val="24"/>
          <w:szCs w:val="24"/>
          <w:lang w:val="en-CA"/>
        </w:rPr>
        <w:t>Terms of Reference.</w:t>
      </w:r>
    </w:p>
    <w:p w14:paraId="3AED0FA9" w14:textId="77777777" w:rsidR="00F75DC6" w:rsidRPr="00046230" w:rsidRDefault="00F75DC6" w:rsidP="00046230">
      <w:pPr>
        <w:ind w:left="-284" w:right="-432"/>
        <w:jc w:val="center"/>
        <w:rPr>
          <w:rFonts w:ascii="Times New Roman" w:hAnsi="Times New Roman" w:cs="Times New Roman"/>
          <w:b/>
          <w:bCs/>
          <w:sz w:val="24"/>
          <w:szCs w:val="24"/>
          <w:lang w:val="en-CA"/>
        </w:rPr>
      </w:pPr>
    </w:p>
    <w:p w14:paraId="337E93A6" w14:textId="77777777" w:rsidR="00F75DC6" w:rsidRPr="00046230" w:rsidRDefault="00F75DC6" w:rsidP="00046230">
      <w:pPr>
        <w:ind w:left="-284" w:right="-432"/>
        <w:jc w:val="center"/>
        <w:rPr>
          <w:rFonts w:ascii="Times New Roman" w:hAnsi="Times New Roman" w:cs="Times New Roman"/>
          <w:sz w:val="24"/>
          <w:szCs w:val="24"/>
          <w:lang w:val="en-CA"/>
        </w:rPr>
      </w:pPr>
      <w:r w:rsidRPr="00046230">
        <w:rPr>
          <w:rFonts w:ascii="Times New Roman" w:hAnsi="Times New Roman" w:cs="Times New Roman"/>
          <w:b/>
          <w:bCs/>
          <w:sz w:val="24"/>
          <w:szCs w:val="24"/>
          <w:lang w:val="en-CA"/>
        </w:rPr>
        <w:t xml:space="preserve">ARTICLE 15 – </w:t>
      </w:r>
      <w:r w:rsidR="00F071F4" w:rsidRPr="00046230">
        <w:rPr>
          <w:rFonts w:ascii="Times New Roman" w:hAnsi="Times New Roman" w:cs="Times New Roman"/>
          <w:b/>
          <w:bCs/>
          <w:sz w:val="24"/>
          <w:szCs w:val="24"/>
          <w:lang w:val="en-CA"/>
        </w:rPr>
        <w:t>CROSS-REFERENCE</w:t>
      </w:r>
    </w:p>
    <w:p w14:paraId="19F30533" w14:textId="77777777" w:rsidR="003D6A5D" w:rsidRPr="00046230" w:rsidRDefault="003D6A5D" w:rsidP="00046230">
      <w:pPr>
        <w:ind w:left="-284" w:right="-432"/>
        <w:jc w:val="both"/>
        <w:rPr>
          <w:rFonts w:ascii="Times New Roman" w:hAnsi="Times New Roman" w:cs="Times New Roman"/>
          <w:sz w:val="24"/>
          <w:szCs w:val="24"/>
          <w:lang w:val="en-CA"/>
        </w:rPr>
      </w:pPr>
      <w:r w:rsidRPr="00046230">
        <w:rPr>
          <w:rFonts w:ascii="Times New Roman" w:hAnsi="Times New Roman" w:cs="Times New Roman"/>
          <w:sz w:val="24"/>
          <w:szCs w:val="24"/>
          <w:lang w:val="en-CA"/>
        </w:rPr>
        <w:t>Th</w:t>
      </w:r>
      <w:r w:rsidR="006764AB" w:rsidRPr="00046230">
        <w:rPr>
          <w:rFonts w:ascii="Times New Roman" w:hAnsi="Times New Roman" w:cs="Times New Roman"/>
          <w:sz w:val="24"/>
          <w:szCs w:val="24"/>
          <w:lang w:val="en-CA"/>
        </w:rPr>
        <w:t>e</w:t>
      </w:r>
      <w:r w:rsidRPr="00046230">
        <w:rPr>
          <w:rFonts w:ascii="Times New Roman" w:hAnsi="Times New Roman" w:cs="Times New Roman"/>
          <w:sz w:val="24"/>
          <w:szCs w:val="24"/>
          <w:lang w:val="en-CA"/>
        </w:rPr>
        <w:t xml:space="preserve"> Terms of Reference</w:t>
      </w:r>
      <w:r w:rsidR="006764AB" w:rsidRPr="00046230">
        <w:rPr>
          <w:rFonts w:ascii="Times New Roman" w:hAnsi="Times New Roman" w:cs="Times New Roman"/>
          <w:sz w:val="24"/>
          <w:szCs w:val="24"/>
          <w:lang w:val="en-CA"/>
        </w:rPr>
        <w:t xml:space="preserve"> should be read and interpreted in conjunction with CSA Staff Notice and Request for comment 11-3</w:t>
      </w:r>
      <w:r w:rsidR="00B86058" w:rsidRPr="00046230">
        <w:rPr>
          <w:rFonts w:ascii="Times New Roman" w:hAnsi="Times New Roman" w:cs="Times New Roman"/>
          <w:sz w:val="24"/>
          <w:szCs w:val="24"/>
          <w:lang w:val="en-CA"/>
        </w:rPr>
        <w:t>43</w:t>
      </w:r>
      <w:r w:rsidR="006764AB" w:rsidRPr="00046230">
        <w:rPr>
          <w:rFonts w:ascii="Times New Roman" w:hAnsi="Times New Roman" w:cs="Times New Roman"/>
          <w:sz w:val="24"/>
          <w:szCs w:val="24"/>
          <w:lang w:val="en-CA"/>
        </w:rPr>
        <w:t xml:space="preserve"> </w:t>
      </w:r>
      <w:r w:rsidR="006764AB" w:rsidRPr="00046230">
        <w:rPr>
          <w:rFonts w:ascii="Times New Roman" w:hAnsi="Times New Roman" w:cs="Times New Roman"/>
          <w:i/>
          <w:iCs/>
          <w:sz w:val="24"/>
          <w:szCs w:val="24"/>
          <w:lang w:val="en-CA"/>
        </w:rPr>
        <w:t>Proposal to Establish a CSA Investor Advisory Panel</w:t>
      </w:r>
      <w:r w:rsidR="00046230">
        <w:rPr>
          <w:rFonts w:ascii="Times New Roman" w:hAnsi="Times New Roman" w:cs="Times New Roman"/>
          <w:i/>
          <w:iCs/>
          <w:sz w:val="24"/>
          <w:szCs w:val="24"/>
          <w:lang w:val="en-CA"/>
        </w:rPr>
        <w:t>.</w:t>
      </w:r>
    </w:p>
    <w:sectPr w:rsidR="003D6A5D" w:rsidRPr="0004623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AC54" w14:textId="77777777" w:rsidR="003D36FB" w:rsidRDefault="003D36FB" w:rsidP="004445B5">
      <w:pPr>
        <w:spacing w:after="0" w:line="240" w:lineRule="auto"/>
      </w:pPr>
      <w:r>
        <w:separator/>
      </w:r>
    </w:p>
  </w:endnote>
  <w:endnote w:type="continuationSeparator" w:id="0">
    <w:p w14:paraId="43FFD152" w14:textId="77777777" w:rsidR="003D36FB" w:rsidRDefault="003D36FB" w:rsidP="004445B5">
      <w:pPr>
        <w:spacing w:after="0" w:line="240" w:lineRule="auto"/>
      </w:pPr>
      <w:r>
        <w:continuationSeparator/>
      </w:r>
    </w:p>
  </w:endnote>
  <w:endnote w:type="continuationNotice" w:id="1">
    <w:p w14:paraId="5EFCBE05" w14:textId="77777777" w:rsidR="003D36FB" w:rsidRDefault="003D3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2A5B" w14:textId="77777777" w:rsidR="003D36FB" w:rsidRDefault="003D36FB" w:rsidP="004445B5">
      <w:pPr>
        <w:spacing w:after="0" w:line="240" w:lineRule="auto"/>
      </w:pPr>
      <w:r>
        <w:separator/>
      </w:r>
    </w:p>
  </w:footnote>
  <w:footnote w:type="continuationSeparator" w:id="0">
    <w:p w14:paraId="091FEDB2" w14:textId="77777777" w:rsidR="003D36FB" w:rsidRDefault="003D36FB" w:rsidP="004445B5">
      <w:pPr>
        <w:spacing w:after="0" w:line="240" w:lineRule="auto"/>
      </w:pPr>
      <w:r>
        <w:continuationSeparator/>
      </w:r>
    </w:p>
  </w:footnote>
  <w:footnote w:type="continuationNotice" w:id="1">
    <w:p w14:paraId="5EF23406" w14:textId="77777777" w:rsidR="003D36FB" w:rsidRDefault="003D3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04C7" w14:textId="761E48AE" w:rsidR="004B6914" w:rsidRDefault="004B6914">
    <w:pPr>
      <w:pStyle w:val="En-tte"/>
    </w:pPr>
    <w:r>
      <w:rPr>
        <w:noProof/>
      </w:rPr>
      <w:drawing>
        <wp:anchor distT="0" distB="0" distL="114300" distR="114300" simplePos="0" relativeHeight="251658240" behindDoc="0" locked="0" layoutInCell="1" allowOverlap="1" wp14:anchorId="4C0D9F24" wp14:editId="22073B11">
          <wp:simplePos x="0" y="0"/>
          <wp:positionH relativeFrom="margin">
            <wp:posOffset>-114300</wp:posOffset>
          </wp:positionH>
          <wp:positionV relativeFrom="paragraph">
            <wp:posOffset>-163195</wp:posOffset>
          </wp:positionV>
          <wp:extent cx="5705475" cy="357505"/>
          <wp:effectExtent l="0" t="0" r="9525" b="4445"/>
          <wp:wrapNone/>
          <wp:docPr id="1" name="Image 1" descr="Logo CSA_AC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A_ACV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35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CB867" w14:textId="77777777" w:rsidR="004B6914" w:rsidRDefault="004B6914" w:rsidP="004B6914">
    <w:pPr>
      <w:pStyle w:val="En-tte"/>
      <w:tabs>
        <w:tab w:val="clear" w:pos="432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579"/>
    <w:multiLevelType w:val="multilevel"/>
    <w:tmpl w:val="60C0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3260D0"/>
    <w:multiLevelType w:val="hybridMultilevel"/>
    <w:tmpl w:val="6A14DE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691281"/>
    <w:multiLevelType w:val="hybridMultilevel"/>
    <w:tmpl w:val="133C359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734926"/>
    <w:multiLevelType w:val="hybridMultilevel"/>
    <w:tmpl w:val="12D03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506D55"/>
    <w:multiLevelType w:val="hybridMultilevel"/>
    <w:tmpl w:val="50EE0C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4F0D47"/>
    <w:multiLevelType w:val="hybridMultilevel"/>
    <w:tmpl w:val="112C3E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F023C82"/>
    <w:multiLevelType w:val="hybridMultilevel"/>
    <w:tmpl w:val="65561DF4"/>
    <w:lvl w:ilvl="0" w:tplc="10F007E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B87AD2"/>
    <w:multiLevelType w:val="multilevel"/>
    <w:tmpl w:val="384E87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9FF49A3"/>
    <w:multiLevelType w:val="hybridMultilevel"/>
    <w:tmpl w:val="55C02D7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5DBC523A"/>
    <w:multiLevelType w:val="hybridMultilevel"/>
    <w:tmpl w:val="85D6CD7E"/>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5E2C0705"/>
    <w:multiLevelType w:val="hybridMultilevel"/>
    <w:tmpl w:val="110A1D30"/>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1" w15:restartNumberingAfterBreak="0">
    <w:nsid w:val="5FE64582"/>
    <w:multiLevelType w:val="hybridMultilevel"/>
    <w:tmpl w:val="BFFEE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926A0A"/>
    <w:multiLevelType w:val="hybridMultilevel"/>
    <w:tmpl w:val="E03E3148"/>
    <w:lvl w:ilvl="0" w:tplc="9FB0D1D2">
      <w:start w:val="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6"/>
  </w:num>
  <w:num w:numId="6">
    <w:abstractNumId w:val="0"/>
  </w:num>
  <w:num w:numId="7">
    <w:abstractNumId w:val="4"/>
  </w:num>
  <w:num w:numId="8">
    <w:abstractNumId w:val="9"/>
  </w:num>
  <w:num w:numId="9">
    <w:abstractNumId w:val="7"/>
  </w:num>
  <w:num w:numId="10">
    <w:abstractNumId w:val="5"/>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37"/>
    <w:rsid w:val="00002BC6"/>
    <w:rsid w:val="00020997"/>
    <w:rsid w:val="00030721"/>
    <w:rsid w:val="000321E5"/>
    <w:rsid w:val="00033037"/>
    <w:rsid w:val="000410F8"/>
    <w:rsid w:val="000459EA"/>
    <w:rsid w:val="00046230"/>
    <w:rsid w:val="00046B96"/>
    <w:rsid w:val="000527E1"/>
    <w:rsid w:val="00052BEA"/>
    <w:rsid w:val="00071CB6"/>
    <w:rsid w:val="0007216E"/>
    <w:rsid w:val="00083A89"/>
    <w:rsid w:val="0008433E"/>
    <w:rsid w:val="00084DF3"/>
    <w:rsid w:val="000925D7"/>
    <w:rsid w:val="00095437"/>
    <w:rsid w:val="000A24F6"/>
    <w:rsid w:val="000B4AED"/>
    <w:rsid w:val="000C3828"/>
    <w:rsid w:val="000C5160"/>
    <w:rsid w:val="000D1DDC"/>
    <w:rsid w:val="000E2D16"/>
    <w:rsid w:val="0010019C"/>
    <w:rsid w:val="0010165B"/>
    <w:rsid w:val="001061E1"/>
    <w:rsid w:val="001112ED"/>
    <w:rsid w:val="001117F3"/>
    <w:rsid w:val="00113D08"/>
    <w:rsid w:val="00115942"/>
    <w:rsid w:val="001169CA"/>
    <w:rsid w:val="001216D9"/>
    <w:rsid w:val="00122648"/>
    <w:rsid w:val="00143577"/>
    <w:rsid w:val="00145485"/>
    <w:rsid w:val="001478DC"/>
    <w:rsid w:val="00155257"/>
    <w:rsid w:val="00162FEB"/>
    <w:rsid w:val="00166776"/>
    <w:rsid w:val="00167ADC"/>
    <w:rsid w:val="0017238C"/>
    <w:rsid w:val="001755CE"/>
    <w:rsid w:val="00180B5A"/>
    <w:rsid w:val="00182000"/>
    <w:rsid w:val="001820C1"/>
    <w:rsid w:val="00183B35"/>
    <w:rsid w:val="001C3EE3"/>
    <w:rsid w:val="001C4A53"/>
    <w:rsid w:val="001C6B32"/>
    <w:rsid w:val="001D36AE"/>
    <w:rsid w:val="001D653F"/>
    <w:rsid w:val="001E12FD"/>
    <w:rsid w:val="001E42FF"/>
    <w:rsid w:val="001F484E"/>
    <w:rsid w:val="001F59F6"/>
    <w:rsid w:val="00206ED0"/>
    <w:rsid w:val="00212542"/>
    <w:rsid w:val="0021278B"/>
    <w:rsid w:val="0021434A"/>
    <w:rsid w:val="002172F8"/>
    <w:rsid w:val="00235690"/>
    <w:rsid w:val="00243B75"/>
    <w:rsid w:val="0024563A"/>
    <w:rsid w:val="002457E8"/>
    <w:rsid w:val="002507BD"/>
    <w:rsid w:val="00253585"/>
    <w:rsid w:val="00253BE2"/>
    <w:rsid w:val="0026256C"/>
    <w:rsid w:val="0027375A"/>
    <w:rsid w:val="002770E3"/>
    <w:rsid w:val="002849D9"/>
    <w:rsid w:val="00286289"/>
    <w:rsid w:val="00287A88"/>
    <w:rsid w:val="00290B81"/>
    <w:rsid w:val="00290DCA"/>
    <w:rsid w:val="00291789"/>
    <w:rsid w:val="002938A6"/>
    <w:rsid w:val="00294E90"/>
    <w:rsid w:val="002A455F"/>
    <w:rsid w:val="002A5ADC"/>
    <w:rsid w:val="002B14B1"/>
    <w:rsid w:val="002B4575"/>
    <w:rsid w:val="002C0A9F"/>
    <w:rsid w:val="002C2DCB"/>
    <w:rsid w:val="002C794C"/>
    <w:rsid w:val="002C7D67"/>
    <w:rsid w:val="002D78D9"/>
    <w:rsid w:val="002E0406"/>
    <w:rsid w:val="002E215A"/>
    <w:rsid w:val="002F4289"/>
    <w:rsid w:val="002F759F"/>
    <w:rsid w:val="00304AF6"/>
    <w:rsid w:val="00311B3B"/>
    <w:rsid w:val="00321DEA"/>
    <w:rsid w:val="0032773A"/>
    <w:rsid w:val="00333C86"/>
    <w:rsid w:val="003432CB"/>
    <w:rsid w:val="003456DF"/>
    <w:rsid w:val="0034652B"/>
    <w:rsid w:val="003468B7"/>
    <w:rsid w:val="003506B6"/>
    <w:rsid w:val="00356D00"/>
    <w:rsid w:val="00365ADB"/>
    <w:rsid w:val="003718C2"/>
    <w:rsid w:val="003736BB"/>
    <w:rsid w:val="00375C3D"/>
    <w:rsid w:val="00383251"/>
    <w:rsid w:val="0039037D"/>
    <w:rsid w:val="00393DE8"/>
    <w:rsid w:val="003A14A8"/>
    <w:rsid w:val="003A1799"/>
    <w:rsid w:val="003A5F7A"/>
    <w:rsid w:val="003A6049"/>
    <w:rsid w:val="003B443F"/>
    <w:rsid w:val="003B6187"/>
    <w:rsid w:val="003C2DD3"/>
    <w:rsid w:val="003C58DD"/>
    <w:rsid w:val="003D36A0"/>
    <w:rsid w:val="003D36FB"/>
    <w:rsid w:val="003D6A5D"/>
    <w:rsid w:val="003E35A9"/>
    <w:rsid w:val="00403037"/>
    <w:rsid w:val="0040418C"/>
    <w:rsid w:val="004055A3"/>
    <w:rsid w:val="004269F1"/>
    <w:rsid w:val="004445B5"/>
    <w:rsid w:val="004466DF"/>
    <w:rsid w:val="00447CDC"/>
    <w:rsid w:val="00452AA7"/>
    <w:rsid w:val="00453E9B"/>
    <w:rsid w:val="00456639"/>
    <w:rsid w:val="00461308"/>
    <w:rsid w:val="00467A3A"/>
    <w:rsid w:val="00472DB4"/>
    <w:rsid w:val="00472F40"/>
    <w:rsid w:val="00473E44"/>
    <w:rsid w:val="00477EE2"/>
    <w:rsid w:val="00481A7D"/>
    <w:rsid w:val="00481B1E"/>
    <w:rsid w:val="00484F31"/>
    <w:rsid w:val="00491982"/>
    <w:rsid w:val="00494C4F"/>
    <w:rsid w:val="004973D4"/>
    <w:rsid w:val="004A3C3F"/>
    <w:rsid w:val="004A6D76"/>
    <w:rsid w:val="004A75DC"/>
    <w:rsid w:val="004B638B"/>
    <w:rsid w:val="004B6914"/>
    <w:rsid w:val="004C0AE1"/>
    <w:rsid w:val="004D3C2F"/>
    <w:rsid w:val="004E043D"/>
    <w:rsid w:val="004E1C18"/>
    <w:rsid w:val="004E1C5A"/>
    <w:rsid w:val="004E522C"/>
    <w:rsid w:val="004F0046"/>
    <w:rsid w:val="004F54EA"/>
    <w:rsid w:val="0051059F"/>
    <w:rsid w:val="005124DC"/>
    <w:rsid w:val="00515C31"/>
    <w:rsid w:val="005160E2"/>
    <w:rsid w:val="0052107A"/>
    <w:rsid w:val="0052204A"/>
    <w:rsid w:val="00525C84"/>
    <w:rsid w:val="00526C2B"/>
    <w:rsid w:val="0053727C"/>
    <w:rsid w:val="00541069"/>
    <w:rsid w:val="005410E5"/>
    <w:rsid w:val="00544874"/>
    <w:rsid w:val="00544C95"/>
    <w:rsid w:val="0054554D"/>
    <w:rsid w:val="0054704F"/>
    <w:rsid w:val="0055057A"/>
    <w:rsid w:val="00552974"/>
    <w:rsid w:val="0055382A"/>
    <w:rsid w:val="005571E0"/>
    <w:rsid w:val="00570C70"/>
    <w:rsid w:val="00572401"/>
    <w:rsid w:val="00584C6D"/>
    <w:rsid w:val="00585C80"/>
    <w:rsid w:val="0059185B"/>
    <w:rsid w:val="0059542D"/>
    <w:rsid w:val="005A3860"/>
    <w:rsid w:val="005A5C52"/>
    <w:rsid w:val="005B15A2"/>
    <w:rsid w:val="005B2515"/>
    <w:rsid w:val="005B7541"/>
    <w:rsid w:val="005C7B81"/>
    <w:rsid w:val="005D2214"/>
    <w:rsid w:val="005D2854"/>
    <w:rsid w:val="005E2397"/>
    <w:rsid w:val="005E4D1C"/>
    <w:rsid w:val="005F3CAA"/>
    <w:rsid w:val="005F4B74"/>
    <w:rsid w:val="0060288B"/>
    <w:rsid w:val="00613671"/>
    <w:rsid w:val="006164F9"/>
    <w:rsid w:val="00621811"/>
    <w:rsid w:val="006224A4"/>
    <w:rsid w:val="00626134"/>
    <w:rsid w:val="006261E9"/>
    <w:rsid w:val="00640AB5"/>
    <w:rsid w:val="006426D6"/>
    <w:rsid w:val="00650868"/>
    <w:rsid w:val="00655D9A"/>
    <w:rsid w:val="006601F5"/>
    <w:rsid w:val="006612D7"/>
    <w:rsid w:val="00671ED9"/>
    <w:rsid w:val="00672AB0"/>
    <w:rsid w:val="006764AB"/>
    <w:rsid w:val="00686299"/>
    <w:rsid w:val="00687F31"/>
    <w:rsid w:val="00692E78"/>
    <w:rsid w:val="006944AE"/>
    <w:rsid w:val="00695BB0"/>
    <w:rsid w:val="00697DB9"/>
    <w:rsid w:val="006A408E"/>
    <w:rsid w:val="006A67EA"/>
    <w:rsid w:val="006A7EF0"/>
    <w:rsid w:val="006B3369"/>
    <w:rsid w:val="006B352A"/>
    <w:rsid w:val="006B47E9"/>
    <w:rsid w:val="006C1E47"/>
    <w:rsid w:val="006C7323"/>
    <w:rsid w:val="006C741B"/>
    <w:rsid w:val="006D1402"/>
    <w:rsid w:val="006D2986"/>
    <w:rsid w:val="006E5E98"/>
    <w:rsid w:val="006E7ADA"/>
    <w:rsid w:val="006F06A3"/>
    <w:rsid w:val="00702F37"/>
    <w:rsid w:val="00705406"/>
    <w:rsid w:val="00707971"/>
    <w:rsid w:val="00715AFD"/>
    <w:rsid w:val="00717A98"/>
    <w:rsid w:val="00722314"/>
    <w:rsid w:val="0072506E"/>
    <w:rsid w:val="00727CFF"/>
    <w:rsid w:val="0076733C"/>
    <w:rsid w:val="00780DA7"/>
    <w:rsid w:val="0079356E"/>
    <w:rsid w:val="007B533A"/>
    <w:rsid w:val="007C2251"/>
    <w:rsid w:val="007C49B6"/>
    <w:rsid w:val="007C5DDB"/>
    <w:rsid w:val="007D110C"/>
    <w:rsid w:val="007E009A"/>
    <w:rsid w:val="007F184A"/>
    <w:rsid w:val="007F3C0E"/>
    <w:rsid w:val="007F47B7"/>
    <w:rsid w:val="007F5D63"/>
    <w:rsid w:val="007F7608"/>
    <w:rsid w:val="00807AD3"/>
    <w:rsid w:val="00814215"/>
    <w:rsid w:val="0082701A"/>
    <w:rsid w:val="00836390"/>
    <w:rsid w:val="00850BF4"/>
    <w:rsid w:val="008549A9"/>
    <w:rsid w:val="008631E5"/>
    <w:rsid w:val="00863F9E"/>
    <w:rsid w:val="00864701"/>
    <w:rsid w:val="008731D1"/>
    <w:rsid w:val="008823E8"/>
    <w:rsid w:val="00884B44"/>
    <w:rsid w:val="00892B77"/>
    <w:rsid w:val="008A4094"/>
    <w:rsid w:val="008A6873"/>
    <w:rsid w:val="008A6E18"/>
    <w:rsid w:val="008B0997"/>
    <w:rsid w:val="008B2AB5"/>
    <w:rsid w:val="008C57D3"/>
    <w:rsid w:val="008D3FA4"/>
    <w:rsid w:val="008D7131"/>
    <w:rsid w:val="008E6656"/>
    <w:rsid w:val="008E7000"/>
    <w:rsid w:val="008F6A00"/>
    <w:rsid w:val="008F6ED0"/>
    <w:rsid w:val="00901C78"/>
    <w:rsid w:val="00904299"/>
    <w:rsid w:val="0090568F"/>
    <w:rsid w:val="00912471"/>
    <w:rsid w:val="00920078"/>
    <w:rsid w:val="00921DCF"/>
    <w:rsid w:val="00922765"/>
    <w:rsid w:val="009251EA"/>
    <w:rsid w:val="00925270"/>
    <w:rsid w:val="0092783E"/>
    <w:rsid w:val="00927EA4"/>
    <w:rsid w:val="00936D33"/>
    <w:rsid w:val="00936F60"/>
    <w:rsid w:val="009428DE"/>
    <w:rsid w:val="009436FB"/>
    <w:rsid w:val="009600EE"/>
    <w:rsid w:val="00960736"/>
    <w:rsid w:val="0096104C"/>
    <w:rsid w:val="00961FD9"/>
    <w:rsid w:val="00963A18"/>
    <w:rsid w:val="00974738"/>
    <w:rsid w:val="00980BFA"/>
    <w:rsid w:val="00990334"/>
    <w:rsid w:val="009917C8"/>
    <w:rsid w:val="009A5928"/>
    <w:rsid w:val="009B18B7"/>
    <w:rsid w:val="009B23FA"/>
    <w:rsid w:val="009B2E5C"/>
    <w:rsid w:val="009B5658"/>
    <w:rsid w:val="009C0D53"/>
    <w:rsid w:val="009D19D9"/>
    <w:rsid w:val="009D5119"/>
    <w:rsid w:val="009D64D5"/>
    <w:rsid w:val="009E2BED"/>
    <w:rsid w:val="009E6A7B"/>
    <w:rsid w:val="00A020A0"/>
    <w:rsid w:val="00A02C7B"/>
    <w:rsid w:val="00A033FC"/>
    <w:rsid w:val="00A0598C"/>
    <w:rsid w:val="00A100DE"/>
    <w:rsid w:val="00A13AD5"/>
    <w:rsid w:val="00A17916"/>
    <w:rsid w:val="00A2071B"/>
    <w:rsid w:val="00A208D3"/>
    <w:rsid w:val="00A241A3"/>
    <w:rsid w:val="00A2645F"/>
    <w:rsid w:val="00A3154C"/>
    <w:rsid w:val="00A437A5"/>
    <w:rsid w:val="00A51A68"/>
    <w:rsid w:val="00A5213C"/>
    <w:rsid w:val="00A63ABC"/>
    <w:rsid w:val="00A642A3"/>
    <w:rsid w:val="00A65297"/>
    <w:rsid w:val="00A670E8"/>
    <w:rsid w:val="00A703EB"/>
    <w:rsid w:val="00A91C8F"/>
    <w:rsid w:val="00A971BE"/>
    <w:rsid w:val="00AA3170"/>
    <w:rsid w:val="00AA5E9C"/>
    <w:rsid w:val="00AC1175"/>
    <w:rsid w:val="00AC3376"/>
    <w:rsid w:val="00AC6FBA"/>
    <w:rsid w:val="00AD11C6"/>
    <w:rsid w:val="00AD3BAA"/>
    <w:rsid w:val="00AD6FBA"/>
    <w:rsid w:val="00AF19AC"/>
    <w:rsid w:val="00AF20DC"/>
    <w:rsid w:val="00AF5E22"/>
    <w:rsid w:val="00B10643"/>
    <w:rsid w:val="00B466FC"/>
    <w:rsid w:val="00B51C03"/>
    <w:rsid w:val="00B51F92"/>
    <w:rsid w:val="00B53D3B"/>
    <w:rsid w:val="00B73913"/>
    <w:rsid w:val="00B745DC"/>
    <w:rsid w:val="00B7501F"/>
    <w:rsid w:val="00B771CB"/>
    <w:rsid w:val="00B8029C"/>
    <w:rsid w:val="00B80678"/>
    <w:rsid w:val="00B83626"/>
    <w:rsid w:val="00B86058"/>
    <w:rsid w:val="00B93818"/>
    <w:rsid w:val="00BA272F"/>
    <w:rsid w:val="00BA5379"/>
    <w:rsid w:val="00BA76D9"/>
    <w:rsid w:val="00BA7BE4"/>
    <w:rsid w:val="00BB2775"/>
    <w:rsid w:val="00BC599B"/>
    <w:rsid w:val="00BD30EB"/>
    <w:rsid w:val="00BD53CC"/>
    <w:rsid w:val="00BD7424"/>
    <w:rsid w:val="00BE78CA"/>
    <w:rsid w:val="00BF3BE1"/>
    <w:rsid w:val="00BF6955"/>
    <w:rsid w:val="00BF7422"/>
    <w:rsid w:val="00C05283"/>
    <w:rsid w:val="00C053B9"/>
    <w:rsid w:val="00C07358"/>
    <w:rsid w:val="00C13C05"/>
    <w:rsid w:val="00C14EDB"/>
    <w:rsid w:val="00C16FDF"/>
    <w:rsid w:val="00C256D8"/>
    <w:rsid w:val="00C310E0"/>
    <w:rsid w:val="00C3796C"/>
    <w:rsid w:val="00C37DE1"/>
    <w:rsid w:val="00C55E08"/>
    <w:rsid w:val="00C55ED4"/>
    <w:rsid w:val="00C57E37"/>
    <w:rsid w:val="00C65584"/>
    <w:rsid w:val="00C700E7"/>
    <w:rsid w:val="00C73ED2"/>
    <w:rsid w:val="00C758B7"/>
    <w:rsid w:val="00C802ED"/>
    <w:rsid w:val="00C80553"/>
    <w:rsid w:val="00C84486"/>
    <w:rsid w:val="00C96EFC"/>
    <w:rsid w:val="00CA4161"/>
    <w:rsid w:val="00CA6219"/>
    <w:rsid w:val="00CB41E9"/>
    <w:rsid w:val="00CB75C6"/>
    <w:rsid w:val="00CD0C9C"/>
    <w:rsid w:val="00CE1838"/>
    <w:rsid w:val="00CE1F35"/>
    <w:rsid w:val="00CF155F"/>
    <w:rsid w:val="00CF2F01"/>
    <w:rsid w:val="00CF7FEB"/>
    <w:rsid w:val="00D00B86"/>
    <w:rsid w:val="00D12F4A"/>
    <w:rsid w:val="00D24F2C"/>
    <w:rsid w:val="00D252B0"/>
    <w:rsid w:val="00D35974"/>
    <w:rsid w:val="00D35CB6"/>
    <w:rsid w:val="00D377EE"/>
    <w:rsid w:val="00D419C3"/>
    <w:rsid w:val="00D41F4B"/>
    <w:rsid w:val="00D47913"/>
    <w:rsid w:val="00D50C09"/>
    <w:rsid w:val="00D512D7"/>
    <w:rsid w:val="00D5530E"/>
    <w:rsid w:val="00D62073"/>
    <w:rsid w:val="00D62B9C"/>
    <w:rsid w:val="00D669D5"/>
    <w:rsid w:val="00D6784B"/>
    <w:rsid w:val="00D83F02"/>
    <w:rsid w:val="00D86B27"/>
    <w:rsid w:val="00D91D85"/>
    <w:rsid w:val="00D93DB1"/>
    <w:rsid w:val="00D96A4D"/>
    <w:rsid w:val="00DA759B"/>
    <w:rsid w:val="00DC264A"/>
    <w:rsid w:val="00DC2D07"/>
    <w:rsid w:val="00DC3AAE"/>
    <w:rsid w:val="00DD0718"/>
    <w:rsid w:val="00DD6598"/>
    <w:rsid w:val="00DD74BF"/>
    <w:rsid w:val="00DE6B78"/>
    <w:rsid w:val="00DF5027"/>
    <w:rsid w:val="00E0783C"/>
    <w:rsid w:val="00E116A0"/>
    <w:rsid w:val="00E140E3"/>
    <w:rsid w:val="00E14EDD"/>
    <w:rsid w:val="00E35737"/>
    <w:rsid w:val="00E35860"/>
    <w:rsid w:val="00E35BEB"/>
    <w:rsid w:val="00E401DE"/>
    <w:rsid w:val="00E4375B"/>
    <w:rsid w:val="00E47262"/>
    <w:rsid w:val="00E51FD2"/>
    <w:rsid w:val="00E52BEC"/>
    <w:rsid w:val="00E579B0"/>
    <w:rsid w:val="00E72674"/>
    <w:rsid w:val="00E73BEF"/>
    <w:rsid w:val="00E8313A"/>
    <w:rsid w:val="00E90601"/>
    <w:rsid w:val="00E907DE"/>
    <w:rsid w:val="00E90D6B"/>
    <w:rsid w:val="00E93353"/>
    <w:rsid w:val="00E9558D"/>
    <w:rsid w:val="00E96103"/>
    <w:rsid w:val="00E96ACC"/>
    <w:rsid w:val="00EA5088"/>
    <w:rsid w:val="00EC2D7B"/>
    <w:rsid w:val="00EC3936"/>
    <w:rsid w:val="00EC4DC6"/>
    <w:rsid w:val="00EC5CF9"/>
    <w:rsid w:val="00EE15D1"/>
    <w:rsid w:val="00EE2C18"/>
    <w:rsid w:val="00EE5FF9"/>
    <w:rsid w:val="00EE7122"/>
    <w:rsid w:val="00EF76CA"/>
    <w:rsid w:val="00F05108"/>
    <w:rsid w:val="00F071F4"/>
    <w:rsid w:val="00F07224"/>
    <w:rsid w:val="00F1565F"/>
    <w:rsid w:val="00F1697D"/>
    <w:rsid w:val="00F17B33"/>
    <w:rsid w:val="00F24F64"/>
    <w:rsid w:val="00F37B19"/>
    <w:rsid w:val="00F42ADB"/>
    <w:rsid w:val="00F46F3A"/>
    <w:rsid w:val="00F55FB8"/>
    <w:rsid w:val="00F71BAD"/>
    <w:rsid w:val="00F73DDD"/>
    <w:rsid w:val="00F75DC6"/>
    <w:rsid w:val="00F8751F"/>
    <w:rsid w:val="00F87F1A"/>
    <w:rsid w:val="00F9478E"/>
    <w:rsid w:val="00F97E26"/>
    <w:rsid w:val="00FA2B59"/>
    <w:rsid w:val="00FB15AF"/>
    <w:rsid w:val="00FB1AD5"/>
    <w:rsid w:val="00FB7A85"/>
    <w:rsid w:val="00FE0F23"/>
    <w:rsid w:val="00FE48E9"/>
    <w:rsid w:val="00FE4E7B"/>
    <w:rsid w:val="00FE60E8"/>
    <w:rsid w:val="00FF03FD"/>
    <w:rsid w:val="00FF17C0"/>
    <w:rsid w:val="00FF65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E6DFD"/>
  <w15:chartTrackingRefBased/>
  <w15:docId w15:val="{8DC2ED24-F099-4C2F-8243-A5B3FD80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35737"/>
    <w:rPr>
      <w:sz w:val="16"/>
      <w:szCs w:val="16"/>
    </w:rPr>
  </w:style>
  <w:style w:type="paragraph" w:styleId="Commentaire">
    <w:name w:val="annotation text"/>
    <w:basedOn w:val="Normal"/>
    <w:link w:val="CommentaireCar"/>
    <w:uiPriority w:val="99"/>
    <w:unhideWhenUsed/>
    <w:rsid w:val="00E35737"/>
    <w:pPr>
      <w:spacing w:line="240" w:lineRule="auto"/>
    </w:pPr>
    <w:rPr>
      <w:sz w:val="20"/>
      <w:szCs w:val="20"/>
    </w:rPr>
  </w:style>
  <w:style w:type="character" w:customStyle="1" w:styleId="CommentaireCar">
    <w:name w:val="Commentaire Car"/>
    <w:basedOn w:val="Policepardfaut"/>
    <w:link w:val="Commentaire"/>
    <w:uiPriority w:val="99"/>
    <w:rsid w:val="00E35737"/>
    <w:rPr>
      <w:sz w:val="20"/>
      <w:szCs w:val="20"/>
    </w:rPr>
  </w:style>
  <w:style w:type="paragraph" w:styleId="Paragraphedeliste">
    <w:name w:val="List Paragraph"/>
    <w:basedOn w:val="Normal"/>
    <w:uiPriority w:val="34"/>
    <w:qFormat/>
    <w:rsid w:val="00E35737"/>
    <w:pPr>
      <w:ind w:left="720"/>
      <w:contextualSpacing/>
    </w:pPr>
  </w:style>
  <w:style w:type="character" w:styleId="Lienhypertexte">
    <w:name w:val="Hyperlink"/>
    <w:basedOn w:val="Policepardfaut"/>
    <w:uiPriority w:val="99"/>
    <w:unhideWhenUsed/>
    <w:rsid w:val="00E35737"/>
    <w:rPr>
      <w:color w:val="0000FF"/>
      <w:u w:val="single"/>
    </w:rPr>
  </w:style>
  <w:style w:type="paragraph" w:styleId="Textedebulles">
    <w:name w:val="Balloon Text"/>
    <w:basedOn w:val="Normal"/>
    <w:link w:val="TextedebullesCar"/>
    <w:uiPriority w:val="99"/>
    <w:semiHidden/>
    <w:unhideWhenUsed/>
    <w:rsid w:val="00E357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73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A408E"/>
    <w:rPr>
      <w:b/>
      <w:bCs/>
    </w:rPr>
  </w:style>
  <w:style w:type="character" w:customStyle="1" w:styleId="ObjetducommentaireCar">
    <w:name w:val="Objet du commentaire Car"/>
    <w:basedOn w:val="CommentaireCar"/>
    <w:link w:val="Objetducommentaire"/>
    <w:uiPriority w:val="99"/>
    <w:semiHidden/>
    <w:rsid w:val="006A408E"/>
    <w:rPr>
      <w:b/>
      <w:bCs/>
      <w:sz w:val="20"/>
      <w:szCs w:val="20"/>
    </w:rPr>
  </w:style>
  <w:style w:type="character" w:styleId="Mentionnonrsolue">
    <w:name w:val="Unresolved Mention"/>
    <w:basedOn w:val="Policepardfaut"/>
    <w:uiPriority w:val="99"/>
    <w:semiHidden/>
    <w:unhideWhenUsed/>
    <w:rsid w:val="00A17916"/>
    <w:rPr>
      <w:color w:val="605E5C"/>
      <w:shd w:val="clear" w:color="auto" w:fill="E1DFDD"/>
    </w:rPr>
  </w:style>
  <w:style w:type="paragraph" w:styleId="Rvision">
    <w:name w:val="Revision"/>
    <w:hidden/>
    <w:uiPriority w:val="99"/>
    <w:semiHidden/>
    <w:rsid w:val="001061E1"/>
    <w:pPr>
      <w:spacing w:after="0" w:line="240" w:lineRule="auto"/>
    </w:pPr>
  </w:style>
  <w:style w:type="paragraph" w:styleId="En-tte">
    <w:name w:val="header"/>
    <w:basedOn w:val="Normal"/>
    <w:link w:val="En-tteCar"/>
    <w:uiPriority w:val="99"/>
    <w:unhideWhenUsed/>
    <w:rsid w:val="004445B5"/>
    <w:pPr>
      <w:tabs>
        <w:tab w:val="center" w:pos="4320"/>
        <w:tab w:val="right" w:pos="8640"/>
      </w:tabs>
      <w:spacing w:after="0" w:line="240" w:lineRule="auto"/>
    </w:pPr>
  </w:style>
  <w:style w:type="character" w:customStyle="1" w:styleId="En-tteCar">
    <w:name w:val="En-tête Car"/>
    <w:basedOn w:val="Policepardfaut"/>
    <w:link w:val="En-tte"/>
    <w:uiPriority w:val="99"/>
    <w:rsid w:val="004445B5"/>
  </w:style>
  <w:style w:type="paragraph" w:styleId="Pieddepage">
    <w:name w:val="footer"/>
    <w:basedOn w:val="Normal"/>
    <w:link w:val="PieddepageCar"/>
    <w:uiPriority w:val="99"/>
    <w:unhideWhenUsed/>
    <w:rsid w:val="004445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61E40B4EAAB41B09FA328BCF6B29C" ma:contentTypeVersion="1" ma:contentTypeDescription="Create a new document." ma:contentTypeScope="" ma:versionID="34f64552783bf8d1285ece2fd3ec47c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86A2E2-5FDE-4BAA-879D-9B11BB143DC1}">
  <ds:schemaRefs>
    <ds:schemaRef ds:uri="http://schemas.openxmlformats.org/officeDocument/2006/bibliography"/>
  </ds:schemaRefs>
</ds:datastoreItem>
</file>

<file path=customXml/itemProps2.xml><?xml version="1.0" encoding="utf-8"?>
<ds:datastoreItem xmlns:ds="http://schemas.openxmlformats.org/officeDocument/2006/customXml" ds:itemID="{A9747465-58F6-4281-939A-117764E5FF48}"/>
</file>

<file path=customXml/itemProps3.xml><?xml version="1.0" encoding="utf-8"?>
<ds:datastoreItem xmlns:ds="http://schemas.openxmlformats.org/officeDocument/2006/customXml" ds:itemID="{B27E65DB-12F3-472F-AEA4-0BA8FBAF9F7F}">
  <ds:schemaRefs>
    <ds:schemaRef ds:uri="http://schemas.microsoft.com/sharepoint/v3/contenttype/forms"/>
  </ds:schemaRefs>
</ds:datastoreItem>
</file>

<file path=customXml/itemProps4.xml><?xml version="1.0" encoding="utf-8"?>
<ds:datastoreItem xmlns:ds="http://schemas.openxmlformats.org/officeDocument/2006/customXml" ds:itemID="{BD8ECCEA-83F8-4CB9-9F50-2B92E84D84A2}">
  <ds:schemaRefs>
    <ds:schemaRef ds:uri="http://schemas.microsoft.com/office/2006/metadata/properties"/>
    <ds:schemaRef ds:uri="http://purl.org/dc/terms/"/>
    <ds:schemaRef ds:uri="8bb2f87c-0a32-4ced-a107-f40748689d12"/>
    <ds:schemaRef ds:uri="http://schemas.microsoft.com/office/2006/documentManagement/types"/>
    <ds:schemaRef ds:uri="http://purl.org/dc/dcmitype/"/>
    <ds:schemaRef ds:uri="http://schemas.microsoft.com/office/infopath/2007/PartnerControls"/>
    <ds:schemaRef ds:uri="e45fe461-a0d0-43d1-9313-7a33444b6f30"/>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Thomas</dc:creator>
  <cp:keywords/>
  <dc:description/>
  <cp:lastModifiedBy>Belloni Laura</cp:lastModifiedBy>
  <cp:revision>3</cp:revision>
  <dcterms:created xsi:type="dcterms:W3CDTF">2022-03-09T14:13:00Z</dcterms:created>
  <dcterms:modified xsi:type="dcterms:W3CDTF">2022-03-09T15:23:00Z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904e13-af40-4143-81c8-9390a3210047_Enabled">
    <vt:lpwstr>true</vt:lpwstr>
  </property>
  <property fmtid="{D5CDD505-2E9C-101B-9397-08002B2CF9AE}" pid="3" name="MSIP_Label_a1904e13-af40-4143-81c8-9390a3210047_SetDate">
    <vt:lpwstr>2021-07-07T13:28:50Z</vt:lpwstr>
  </property>
  <property fmtid="{D5CDD505-2E9C-101B-9397-08002B2CF9AE}" pid="4" name="MSIP_Label_a1904e13-af40-4143-81c8-9390a3210047_Method">
    <vt:lpwstr>Standard</vt:lpwstr>
  </property>
  <property fmtid="{D5CDD505-2E9C-101B-9397-08002B2CF9AE}" pid="5" name="MSIP_Label_a1904e13-af40-4143-81c8-9390a3210047_Name">
    <vt:lpwstr>a1904e13-af40-4143-81c8-9390a3210047</vt:lpwstr>
  </property>
  <property fmtid="{D5CDD505-2E9C-101B-9397-08002B2CF9AE}" pid="6" name="MSIP_Label_a1904e13-af40-4143-81c8-9390a3210047_SiteId">
    <vt:lpwstr>d6c8d074-3c6c-4534-b230-a8ed21f67ab3</vt:lpwstr>
  </property>
  <property fmtid="{D5CDD505-2E9C-101B-9397-08002B2CF9AE}" pid="7" name="MSIP_Label_a1904e13-af40-4143-81c8-9390a3210047_ActionId">
    <vt:lpwstr>53568644-d2fc-4d54-a071-1a633b7a5cf8</vt:lpwstr>
  </property>
  <property fmtid="{D5CDD505-2E9C-101B-9397-08002B2CF9AE}" pid="8" name="MSIP_Label_a1904e13-af40-4143-81c8-9390a3210047_ContentBits">
    <vt:lpwstr>0</vt:lpwstr>
  </property>
  <property fmtid="{D5CDD505-2E9C-101B-9397-08002B2CF9AE}" pid="9" name="ContentTypeId">
    <vt:lpwstr>0x010100DCC61E40B4EAAB41B09FA328BCF6B29C</vt:lpwstr>
  </property>
</Properties>
</file>